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09908751"/>
    <w:p w14:paraId="354A2C25" w14:textId="2A6C54F4" w:rsidR="00190D06" w:rsidRPr="00BB449C" w:rsidRDefault="00A21F50" w:rsidP="008A4258">
      <w:pPr>
        <w:spacing w:after="0" w:line="240" w:lineRule="auto"/>
        <w:rPr>
          <w:rFonts w:ascii="Arial" w:hAnsi="Arial" w:cs="Arial"/>
          <w:b/>
          <w:bCs/>
        </w:rPr>
      </w:pPr>
      <w:r w:rsidRPr="00BB449C">
        <w:rPr>
          <w:rFonts w:ascii="Arial" w:hAnsi="Arial" w:cs="Arial"/>
          <w:noProof/>
        </w:rPr>
        <mc:AlternateContent>
          <mc:Choice Requires="wps">
            <w:drawing>
              <wp:anchor distT="45720" distB="45720" distL="114300" distR="114300" simplePos="0" relativeHeight="251667456" behindDoc="0" locked="0" layoutInCell="1" allowOverlap="1" wp14:anchorId="30E9CACA" wp14:editId="1903F0F4">
                <wp:simplePos x="0" y="0"/>
                <wp:positionH relativeFrom="margin">
                  <wp:align>center</wp:align>
                </wp:positionH>
                <wp:positionV relativeFrom="paragraph">
                  <wp:posOffset>4639782</wp:posOffset>
                </wp:positionV>
                <wp:extent cx="6579870" cy="1404620"/>
                <wp:effectExtent l="0" t="0" r="0" b="0"/>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9870" cy="1404620"/>
                        </a:xfrm>
                        <a:prstGeom prst="rect">
                          <a:avLst/>
                        </a:prstGeom>
                        <a:noFill/>
                        <a:ln w="9525">
                          <a:noFill/>
                          <a:miter lim="800000"/>
                          <a:headEnd/>
                          <a:tailEnd/>
                        </a:ln>
                      </wps:spPr>
                      <wps:txbx>
                        <w:txbxContent>
                          <w:p w14:paraId="328D095C" w14:textId="6D5FF2E9" w:rsidR="00A32DA8" w:rsidRPr="00884186" w:rsidRDefault="00A32DA8" w:rsidP="006861DE">
                            <w:pPr>
                              <w:spacing w:after="0" w:line="240" w:lineRule="auto"/>
                              <w:jc w:val="center"/>
                              <w:rPr>
                                <w:rFonts w:ascii="Arial" w:hAnsi="Arial" w:cs="Arial"/>
                                <w:bCs/>
                                <w:color w:val="7F7F7F" w:themeColor="text1" w:themeTint="80"/>
                                <w:sz w:val="40"/>
                                <w:szCs w:val="40"/>
                              </w:rPr>
                            </w:pPr>
                            <w:r w:rsidRPr="00884186">
                              <w:rPr>
                                <w:rFonts w:ascii="Arial" w:hAnsi="Arial" w:cs="Arial"/>
                                <w:bCs/>
                                <w:color w:val="7F7F7F" w:themeColor="text1" w:themeTint="80"/>
                                <w:sz w:val="40"/>
                                <w:szCs w:val="40"/>
                              </w:rPr>
                              <w:t>PROCEDIMIENTO PARA LA PRECALIFICACI</w:t>
                            </w:r>
                            <w:r>
                              <w:rPr>
                                <w:rFonts w:ascii="Arial" w:hAnsi="Arial" w:cs="Arial"/>
                                <w:bCs/>
                                <w:color w:val="7F7F7F" w:themeColor="text1" w:themeTint="80"/>
                                <w:sz w:val="40"/>
                                <w:szCs w:val="40"/>
                              </w:rPr>
                              <w:t>Ó</w:t>
                            </w:r>
                            <w:r w:rsidRPr="00884186">
                              <w:rPr>
                                <w:rFonts w:ascii="Arial" w:hAnsi="Arial" w:cs="Arial"/>
                                <w:bCs/>
                                <w:color w:val="7F7F7F" w:themeColor="text1" w:themeTint="80"/>
                                <w:sz w:val="40"/>
                                <w:szCs w:val="40"/>
                              </w:rPr>
                              <w:t>N</w:t>
                            </w:r>
                            <w:r>
                              <w:rPr>
                                <w:rFonts w:ascii="Arial" w:hAnsi="Arial" w:cs="Arial"/>
                                <w:bCs/>
                                <w:color w:val="7F7F7F" w:themeColor="text1" w:themeTint="80"/>
                                <w:sz w:val="40"/>
                                <w:szCs w:val="40"/>
                              </w:rPr>
                              <w:t xml:space="preserve"> DE </w:t>
                            </w:r>
                            <w:r w:rsidRPr="00884186">
                              <w:rPr>
                                <w:rFonts w:ascii="Arial" w:hAnsi="Arial" w:cs="Arial"/>
                                <w:bCs/>
                                <w:color w:val="7F7F7F" w:themeColor="text1" w:themeTint="80"/>
                                <w:sz w:val="40"/>
                                <w:szCs w:val="40"/>
                              </w:rPr>
                              <w:t>IMPLEMENTOS M</w:t>
                            </w:r>
                            <w:r>
                              <w:rPr>
                                <w:rFonts w:ascii="Arial" w:hAnsi="Arial" w:cs="Arial"/>
                                <w:bCs/>
                                <w:color w:val="7F7F7F" w:themeColor="text1" w:themeTint="80"/>
                                <w:sz w:val="40"/>
                                <w:szCs w:val="40"/>
                              </w:rPr>
                              <w:t>É</w:t>
                            </w:r>
                            <w:r w:rsidRPr="00884186">
                              <w:rPr>
                                <w:rFonts w:ascii="Arial" w:hAnsi="Arial" w:cs="Arial"/>
                                <w:bCs/>
                                <w:color w:val="7F7F7F" w:themeColor="text1" w:themeTint="80"/>
                                <w:sz w:val="40"/>
                                <w:szCs w:val="40"/>
                              </w:rPr>
                              <w:t>DICO</w:t>
                            </w:r>
                            <w:r w:rsidR="00A21F50">
                              <w:rPr>
                                <w:rFonts w:ascii="Arial" w:hAnsi="Arial" w:cs="Arial"/>
                                <w:bCs/>
                                <w:color w:val="7F7F7F" w:themeColor="text1" w:themeTint="80"/>
                                <w:sz w:val="40"/>
                                <w:szCs w:val="40"/>
                              </w:rPr>
                              <w:t>S-</w:t>
                            </w:r>
                            <w:r w:rsidRPr="00884186">
                              <w:rPr>
                                <w:rFonts w:ascii="Arial" w:hAnsi="Arial" w:cs="Arial"/>
                                <w:bCs/>
                                <w:color w:val="7F7F7F" w:themeColor="text1" w:themeTint="80"/>
                                <w:sz w:val="40"/>
                                <w:szCs w:val="40"/>
                              </w:rPr>
                              <w:t>QUIR</w:t>
                            </w:r>
                            <w:r>
                              <w:rPr>
                                <w:rFonts w:ascii="Arial" w:hAnsi="Arial" w:cs="Arial"/>
                                <w:bCs/>
                                <w:color w:val="7F7F7F" w:themeColor="text1" w:themeTint="80"/>
                                <w:sz w:val="40"/>
                                <w:szCs w:val="40"/>
                              </w:rPr>
                              <w:t>Ú</w:t>
                            </w:r>
                            <w:r w:rsidRPr="00884186">
                              <w:rPr>
                                <w:rFonts w:ascii="Arial" w:hAnsi="Arial" w:cs="Arial"/>
                                <w:bCs/>
                                <w:color w:val="7F7F7F" w:themeColor="text1" w:themeTint="80"/>
                                <w:sz w:val="40"/>
                                <w:szCs w:val="40"/>
                              </w:rPr>
                              <w:t xml:space="preserve">RGICOS </w:t>
                            </w:r>
                          </w:p>
                          <w:p w14:paraId="088CE5F7" w14:textId="77777777" w:rsidR="00A32DA8" w:rsidRDefault="00A32DA8" w:rsidP="006861DE">
                            <w:pPr>
                              <w:spacing w:after="0" w:line="240" w:lineRule="auto"/>
                              <w:jc w:val="center"/>
                              <w:rPr>
                                <w:rFonts w:ascii="Arial" w:hAnsi="Arial" w:cs="Arial"/>
                                <w:bCs/>
                                <w:color w:val="7F7F7F" w:themeColor="text1" w:themeTint="80"/>
                                <w:sz w:val="40"/>
                                <w:szCs w:val="40"/>
                              </w:rPr>
                            </w:pPr>
                            <w:bookmarkStart w:id="1" w:name="_Hlk150503198"/>
                            <w:bookmarkStart w:id="2" w:name="_Hlk150503199"/>
                          </w:p>
                          <w:p w14:paraId="71A36615" w14:textId="77777777" w:rsidR="00A32DA8" w:rsidRDefault="00A32DA8" w:rsidP="006861DE">
                            <w:pPr>
                              <w:spacing w:after="0" w:line="240" w:lineRule="auto"/>
                              <w:jc w:val="center"/>
                              <w:rPr>
                                <w:rFonts w:ascii="Arial" w:hAnsi="Arial" w:cs="Arial"/>
                                <w:b/>
                                <w:color w:val="7F7F7F" w:themeColor="text1" w:themeTint="80"/>
                                <w:sz w:val="48"/>
                              </w:rPr>
                            </w:pPr>
                          </w:p>
                          <w:p w14:paraId="03BF7236" w14:textId="7CFC54ED" w:rsidR="00A32DA8" w:rsidRPr="007325C6" w:rsidRDefault="00A32DA8" w:rsidP="006861DE">
                            <w:pPr>
                              <w:spacing w:after="0" w:line="240" w:lineRule="auto"/>
                              <w:jc w:val="center"/>
                              <w:rPr>
                                <w:rFonts w:ascii="Arial" w:hAnsi="Arial" w:cs="Arial"/>
                                <w:b/>
                                <w:sz w:val="48"/>
                              </w:rPr>
                            </w:pPr>
                            <w:r w:rsidRPr="00A84AFA">
                              <w:rPr>
                                <w:rFonts w:ascii="Arial" w:hAnsi="Arial" w:cs="Arial"/>
                                <w:b/>
                                <w:color w:val="7F7F7F" w:themeColor="text1" w:themeTint="80"/>
                                <w:sz w:val="48"/>
                              </w:rPr>
                              <w:t>GL-DTBS-APBS-LNCM</w:t>
                            </w:r>
                            <w:r w:rsidRPr="0037555D">
                              <w:rPr>
                                <w:rFonts w:ascii="Arial" w:hAnsi="Arial" w:cs="Arial"/>
                                <w:b/>
                                <w:color w:val="7F7F7F" w:themeColor="text1" w:themeTint="80"/>
                                <w:sz w:val="48"/>
                              </w:rPr>
                              <w:t>-</w:t>
                            </w:r>
                            <w:bookmarkEnd w:id="1"/>
                            <w:bookmarkEnd w:id="2"/>
                            <w:r w:rsidRPr="0037555D">
                              <w:rPr>
                                <w:rFonts w:ascii="Arial" w:hAnsi="Arial" w:cs="Arial"/>
                                <w:b/>
                                <w:color w:val="7F7F7F" w:themeColor="text1" w:themeTint="80"/>
                                <w:sz w:val="48"/>
                              </w:rPr>
                              <w:t>PR01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E9CACA" id="_x0000_t202" coordsize="21600,21600" o:spt="202" path="m,l,21600r21600,l21600,xe">
                <v:stroke joinstyle="miter"/>
                <v:path gradientshapeok="t" o:connecttype="rect"/>
              </v:shapetype>
              <v:shape id="Cuadro de texto 2" o:spid="_x0000_s1026" type="#_x0000_t202" style="position:absolute;margin-left:0;margin-top:365.35pt;width:518.1pt;height:110.6pt;z-index:25166745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" filled="f" stroked="f">
                <v:textbox style="mso-fit-shape-to-text:t">
                  <w:txbxContent>
                    <w:p w14:paraId="328D095C" w14:textId="6D5FF2E9" w:rsidR="00A32DA8" w:rsidRPr="00884186" w:rsidRDefault="00A32DA8" w:rsidP="006861DE">
                      <w:pPr>
                        <w:spacing w:after="0" w:line="240" w:lineRule="auto"/>
                        <w:jc w:val="center"/>
                        <w:rPr>
                          <w:rFonts w:ascii="Arial" w:hAnsi="Arial" w:cs="Arial"/>
                          <w:bCs/>
                          <w:color w:val="7F7F7F" w:themeColor="text1" w:themeTint="80"/>
                          <w:sz w:val="40"/>
                          <w:szCs w:val="40"/>
                        </w:rPr>
                      </w:pPr>
                      <w:r w:rsidRPr="00884186">
                        <w:rPr>
                          <w:rFonts w:ascii="Arial" w:hAnsi="Arial" w:cs="Arial"/>
                          <w:bCs/>
                          <w:color w:val="7F7F7F" w:themeColor="text1" w:themeTint="80"/>
                          <w:sz w:val="40"/>
                          <w:szCs w:val="40"/>
                        </w:rPr>
                        <w:t>PROCEDIMIENTO PARA LA PRECALIFICACI</w:t>
                      </w:r>
                      <w:r>
                        <w:rPr>
                          <w:rFonts w:ascii="Arial" w:hAnsi="Arial" w:cs="Arial"/>
                          <w:bCs/>
                          <w:color w:val="7F7F7F" w:themeColor="text1" w:themeTint="80"/>
                          <w:sz w:val="40"/>
                          <w:szCs w:val="40"/>
                        </w:rPr>
                        <w:t>Ó</w:t>
                      </w:r>
                      <w:r w:rsidRPr="00884186">
                        <w:rPr>
                          <w:rFonts w:ascii="Arial" w:hAnsi="Arial" w:cs="Arial"/>
                          <w:bCs/>
                          <w:color w:val="7F7F7F" w:themeColor="text1" w:themeTint="80"/>
                          <w:sz w:val="40"/>
                          <w:szCs w:val="40"/>
                        </w:rPr>
                        <w:t>N</w:t>
                      </w:r>
                      <w:r>
                        <w:rPr>
                          <w:rFonts w:ascii="Arial" w:hAnsi="Arial" w:cs="Arial"/>
                          <w:bCs/>
                          <w:color w:val="7F7F7F" w:themeColor="text1" w:themeTint="80"/>
                          <w:sz w:val="40"/>
                          <w:szCs w:val="40"/>
                        </w:rPr>
                        <w:t xml:space="preserve"> DE </w:t>
                      </w:r>
                      <w:r w:rsidRPr="00884186">
                        <w:rPr>
                          <w:rFonts w:ascii="Arial" w:hAnsi="Arial" w:cs="Arial"/>
                          <w:bCs/>
                          <w:color w:val="7F7F7F" w:themeColor="text1" w:themeTint="80"/>
                          <w:sz w:val="40"/>
                          <w:szCs w:val="40"/>
                        </w:rPr>
                        <w:t>IMPLEMENTOS M</w:t>
                      </w:r>
                      <w:r>
                        <w:rPr>
                          <w:rFonts w:ascii="Arial" w:hAnsi="Arial" w:cs="Arial"/>
                          <w:bCs/>
                          <w:color w:val="7F7F7F" w:themeColor="text1" w:themeTint="80"/>
                          <w:sz w:val="40"/>
                          <w:szCs w:val="40"/>
                        </w:rPr>
                        <w:t>É</w:t>
                      </w:r>
                      <w:r w:rsidRPr="00884186">
                        <w:rPr>
                          <w:rFonts w:ascii="Arial" w:hAnsi="Arial" w:cs="Arial"/>
                          <w:bCs/>
                          <w:color w:val="7F7F7F" w:themeColor="text1" w:themeTint="80"/>
                          <w:sz w:val="40"/>
                          <w:szCs w:val="40"/>
                        </w:rPr>
                        <w:t>DICO</w:t>
                      </w:r>
                      <w:r w:rsidR="00A21F50">
                        <w:rPr>
                          <w:rFonts w:ascii="Arial" w:hAnsi="Arial" w:cs="Arial"/>
                          <w:bCs/>
                          <w:color w:val="7F7F7F" w:themeColor="text1" w:themeTint="80"/>
                          <w:sz w:val="40"/>
                          <w:szCs w:val="40"/>
                        </w:rPr>
                        <w:t>S-</w:t>
                      </w:r>
                      <w:r w:rsidRPr="00884186">
                        <w:rPr>
                          <w:rFonts w:ascii="Arial" w:hAnsi="Arial" w:cs="Arial"/>
                          <w:bCs/>
                          <w:color w:val="7F7F7F" w:themeColor="text1" w:themeTint="80"/>
                          <w:sz w:val="40"/>
                          <w:szCs w:val="40"/>
                        </w:rPr>
                        <w:t>QUIR</w:t>
                      </w:r>
                      <w:r>
                        <w:rPr>
                          <w:rFonts w:ascii="Arial" w:hAnsi="Arial" w:cs="Arial"/>
                          <w:bCs/>
                          <w:color w:val="7F7F7F" w:themeColor="text1" w:themeTint="80"/>
                          <w:sz w:val="40"/>
                          <w:szCs w:val="40"/>
                        </w:rPr>
                        <w:t>Ú</w:t>
                      </w:r>
                      <w:r w:rsidRPr="00884186">
                        <w:rPr>
                          <w:rFonts w:ascii="Arial" w:hAnsi="Arial" w:cs="Arial"/>
                          <w:bCs/>
                          <w:color w:val="7F7F7F" w:themeColor="text1" w:themeTint="80"/>
                          <w:sz w:val="40"/>
                          <w:szCs w:val="40"/>
                        </w:rPr>
                        <w:t xml:space="preserve">RGICOS </w:t>
                      </w:r>
                    </w:p>
                    <w:p w14:paraId="088CE5F7" w14:textId="77777777" w:rsidR="00A32DA8" w:rsidRDefault="00A32DA8" w:rsidP="006861DE">
                      <w:pPr>
                        <w:spacing w:after="0" w:line="240" w:lineRule="auto"/>
                        <w:jc w:val="center"/>
                        <w:rPr>
                          <w:rFonts w:ascii="Arial" w:hAnsi="Arial" w:cs="Arial"/>
                          <w:bCs/>
                          <w:color w:val="7F7F7F" w:themeColor="text1" w:themeTint="80"/>
                          <w:sz w:val="40"/>
                          <w:szCs w:val="40"/>
                        </w:rPr>
                      </w:pPr>
                      <w:bookmarkStart w:id="3" w:name="_Hlk150503198"/>
                      <w:bookmarkStart w:id="4" w:name="_Hlk150503199"/>
                    </w:p>
                    <w:p w14:paraId="71A36615" w14:textId="77777777" w:rsidR="00A32DA8" w:rsidRDefault="00A32DA8" w:rsidP="006861DE">
                      <w:pPr>
                        <w:spacing w:after="0" w:line="240" w:lineRule="auto"/>
                        <w:jc w:val="center"/>
                        <w:rPr>
                          <w:rFonts w:ascii="Arial" w:hAnsi="Arial" w:cs="Arial"/>
                          <w:b/>
                          <w:color w:val="7F7F7F" w:themeColor="text1" w:themeTint="80"/>
                          <w:sz w:val="48"/>
                        </w:rPr>
                      </w:pPr>
                    </w:p>
                    <w:p w14:paraId="03BF7236" w14:textId="7CFC54ED" w:rsidR="00A32DA8" w:rsidRPr="007325C6" w:rsidRDefault="00A32DA8" w:rsidP="006861DE">
                      <w:pPr>
                        <w:spacing w:after="0" w:line="240" w:lineRule="auto"/>
                        <w:jc w:val="center"/>
                        <w:rPr>
                          <w:rFonts w:ascii="Arial" w:hAnsi="Arial" w:cs="Arial"/>
                          <w:b/>
                          <w:sz w:val="48"/>
                        </w:rPr>
                      </w:pPr>
                      <w:r w:rsidRPr="00A84AFA">
                        <w:rPr>
                          <w:rFonts w:ascii="Arial" w:hAnsi="Arial" w:cs="Arial"/>
                          <w:b/>
                          <w:color w:val="7F7F7F" w:themeColor="text1" w:themeTint="80"/>
                          <w:sz w:val="48"/>
                        </w:rPr>
                        <w:t>GL-DTBS-APBS-LNCM</w:t>
                      </w:r>
                      <w:r w:rsidRPr="0037555D">
                        <w:rPr>
                          <w:rFonts w:ascii="Arial" w:hAnsi="Arial" w:cs="Arial"/>
                          <w:b/>
                          <w:color w:val="7F7F7F" w:themeColor="text1" w:themeTint="80"/>
                          <w:sz w:val="48"/>
                        </w:rPr>
                        <w:t>-</w:t>
                      </w:r>
                      <w:bookmarkEnd w:id="3"/>
                      <w:bookmarkEnd w:id="4"/>
                      <w:r w:rsidRPr="0037555D">
                        <w:rPr>
                          <w:rFonts w:ascii="Arial" w:hAnsi="Arial" w:cs="Arial"/>
                          <w:b/>
                          <w:color w:val="7F7F7F" w:themeColor="text1" w:themeTint="80"/>
                          <w:sz w:val="48"/>
                        </w:rPr>
                        <w:t>PR01</w:t>
                      </w:r>
                    </w:p>
                  </w:txbxContent>
                </v:textbox>
                <w10:wrap anchorx="margin"/>
              </v:shape>
            </w:pict>
          </mc:Fallback>
        </mc:AlternateContent>
      </w:r>
      <w:r w:rsidR="002014C2" w:rsidRPr="00BB449C">
        <w:rPr>
          <w:rFonts w:ascii="Arial" w:hAnsi="Arial" w:cs="Arial"/>
          <w:b/>
          <w:bCs/>
          <w:noProof/>
        </w:rPr>
        <w:drawing>
          <wp:anchor distT="0" distB="0" distL="114300" distR="114300" simplePos="0" relativeHeight="251662336" behindDoc="1" locked="0" layoutInCell="1" allowOverlap="1" wp14:anchorId="4EA04288" wp14:editId="53A3351B">
            <wp:simplePos x="0" y="0"/>
            <wp:positionH relativeFrom="page">
              <wp:posOffset>13335</wp:posOffset>
            </wp:positionH>
            <wp:positionV relativeFrom="paragraph">
              <wp:posOffset>-894352</wp:posOffset>
            </wp:positionV>
            <wp:extent cx="7759065" cy="10048875"/>
            <wp:effectExtent l="0" t="0" r="0" b="9525"/>
            <wp:wrapNone/>
            <wp:docPr id="1" name="Imagen 3" descr="C:\Users\lmoyalva\AppData\Local\Microsoft\Windows\INetCache\Content.Word\g30742.png">
              <a:extLst xmlns:a="http://schemas.openxmlformats.org/drawingml/2006/main">
                <a:ext uri="{FF2B5EF4-FFF2-40B4-BE49-F238E27FC236}">
                  <a16:creationId xmlns:a16="http://schemas.microsoft.com/office/drawing/2014/main" id="{3098E380-1BF7-403F-82B3-85C7AE733F6C}"/>
                </a:ext>
              </a:extLst>
            </wp:docPr>
            <wp:cNvGraphicFramePr/>
            <a:graphic xmlns:a="http://schemas.openxmlformats.org/drawingml/2006/main">
              <a:graphicData uri="http://schemas.openxmlformats.org/drawingml/2006/picture">
                <pic:pic xmlns:pic="http://schemas.openxmlformats.org/drawingml/2006/picture">
                  <pic:nvPicPr>
                    <pic:cNvPr id="4" name="Imagen 3" descr="C:\Users\lmoyalva\AppData\Local\Microsoft\Windows\INetCache\Content.Word\g30742.png">
                      <a:extLst>
                        <a:ext uri="{FF2B5EF4-FFF2-40B4-BE49-F238E27FC236}">
                          <a16:creationId xmlns:a16="http://schemas.microsoft.com/office/drawing/2014/main" id="{3098E380-1BF7-403F-82B3-85C7AE733F6C}"/>
                        </a:ext>
                      </a:extLst>
                    </pic:cNvPr>
                    <pic:cNvPicPr/>
                  </pic:nvPicPr>
                  <pic:blipFill>
                    <a:blip r:embed="rId11">
                      <a:duotone>
                        <a:schemeClr val="accent5">
                          <a:shade val="45000"/>
                          <a:satMod val="135000"/>
                        </a:schemeClr>
                        <a:prstClr val="white"/>
                      </a:duotone>
                      <a:extLst>
                        <a:ext uri="{BEBA8EAE-BF5A-486C-A8C5-ECC9F3942E4B}">
                          <a14:imgProps xmlns:a14="http://schemas.microsoft.com/office/drawing/2010/main">
                            <a14:imgLayer r:embed="rId12">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7759065" cy="10048875"/>
                    </a:xfrm>
                    <a:prstGeom prst="rect">
                      <a:avLst/>
                    </a:prstGeom>
                    <a:noFill/>
                    <a:ln>
                      <a:noFill/>
                    </a:ln>
                  </pic:spPr>
                </pic:pic>
              </a:graphicData>
            </a:graphic>
            <wp14:sizeRelH relativeFrom="page">
              <wp14:pctWidth>0</wp14:pctWidth>
            </wp14:sizeRelH>
            <wp14:sizeRelV relativeFrom="page">
              <wp14:pctHeight>0</wp14:pctHeight>
            </wp14:sizeRelV>
          </wp:anchor>
        </w:drawing>
      </w:r>
      <w:r w:rsidR="00BE4BA4" w:rsidRPr="00BB449C">
        <w:rPr>
          <w:rFonts w:ascii="Arial" w:hAnsi="Arial" w:cs="Arial"/>
          <w:noProof/>
        </w:rPr>
        <mc:AlternateContent>
          <mc:Choice Requires="wps">
            <w:drawing>
              <wp:anchor distT="45720" distB="45720" distL="114300" distR="114300" simplePos="0" relativeHeight="251669504" behindDoc="0" locked="0" layoutInCell="1" allowOverlap="1" wp14:anchorId="6565341E" wp14:editId="27BAF011">
                <wp:simplePos x="0" y="0"/>
                <wp:positionH relativeFrom="page">
                  <wp:posOffset>487680</wp:posOffset>
                </wp:positionH>
                <wp:positionV relativeFrom="paragraph">
                  <wp:posOffset>7756525</wp:posOffset>
                </wp:positionV>
                <wp:extent cx="3981450" cy="1257300"/>
                <wp:effectExtent l="0" t="0" r="0" b="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1257300"/>
                        </a:xfrm>
                        <a:prstGeom prst="rect">
                          <a:avLst/>
                        </a:prstGeom>
                        <a:noFill/>
                        <a:ln w="9525">
                          <a:noFill/>
                          <a:miter lim="800000"/>
                          <a:headEnd/>
                          <a:tailEnd/>
                        </a:ln>
                      </wps:spPr>
                      <wps:txbx>
                        <w:txbxContent>
                          <w:p w14:paraId="11075292" w14:textId="5921FC7A" w:rsidR="00A32DA8" w:rsidRPr="007604D3" w:rsidRDefault="00A32DA8" w:rsidP="006861DE">
                            <w:pPr>
                              <w:spacing w:after="0" w:line="240" w:lineRule="auto"/>
                              <w:rPr>
                                <w:b/>
                                <w:color w:val="7F7F7F" w:themeColor="text1" w:themeTint="80"/>
                                <w:sz w:val="36"/>
                              </w:rPr>
                            </w:pPr>
                            <w:r w:rsidRPr="007604D3">
                              <w:rPr>
                                <w:b/>
                                <w:color w:val="7F7F7F" w:themeColor="text1" w:themeTint="80"/>
                                <w:sz w:val="36"/>
                              </w:rPr>
                              <w:t>Versión 01</w:t>
                            </w:r>
                          </w:p>
                          <w:p w14:paraId="6BB91845" w14:textId="2F4B865D" w:rsidR="00A32DA8" w:rsidRPr="00A21F50" w:rsidRDefault="00DE3C55" w:rsidP="006861DE">
                            <w:pPr>
                              <w:spacing w:after="0" w:line="240" w:lineRule="auto"/>
                              <w:rPr>
                                <w:b/>
                                <w:color w:val="595959" w:themeColor="text1" w:themeTint="A6"/>
                                <w:sz w:val="36"/>
                              </w:rPr>
                            </w:pPr>
                            <w:r w:rsidRPr="00A21F50">
                              <w:rPr>
                                <w:b/>
                                <w:color w:val="595959" w:themeColor="text1" w:themeTint="A6"/>
                                <w:sz w:val="36"/>
                              </w:rPr>
                              <w:t xml:space="preserve">Enero </w:t>
                            </w:r>
                            <w:r w:rsidR="00A32DA8" w:rsidRPr="00A21F50">
                              <w:rPr>
                                <w:b/>
                                <w:color w:val="595959" w:themeColor="text1" w:themeTint="A6"/>
                                <w:sz w:val="36"/>
                              </w:rPr>
                              <w:t>202</w:t>
                            </w:r>
                            <w:r w:rsidRPr="00A21F50">
                              <w:rPr>
                                <w:b/>
                                <w:color w:val="595959" w:themeColor="text1" w:themeTint="A6"/>
                                <w:sz w:val="3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65341E" id="_x0000_s1027" type="#_x0000_t202" style="position:absolute;margin-left:38.4pt;margin-top:610.75pt;width:313.5pt;height:99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" filled="f" stroked="f">
                <v:textbox>
                  <w:txbxContent>
                    <w:p w14:paraId="11075292" w14:textId="5921FC7A" w:rsidR="00A32DA8" w:rsidRPr="007604D3" w:rsidRDefault="00A32DA8" w:rsidP="006861DE">
                      <w:pPr>
                        <w:spacing w:after="0" w:line="240" w:lineRule="auto"/>
                        <w:rPr>
                          <w:b/>
                          <w:color w:val="7F7F7F" w:themeColor="text1" w:themeTint="80"/>
                          <w:sz w:val="36"/>
                        </w:rPr>
                      </w:pPr>
                      <w:r w:rsidRPr="007604D3">
                        <w:rPr>
                          <w:b/>
                          <w:color w:val="7F7F7F" w:themeColor="text1" w:themeTint="80"/>
                          <w:sz w:val="36"/>
                        </w:rPr>
                        <w:t>Versión 01</w:t>
                      </w:r>
                    </w:p>
                    <w:p w14:paraId="6BB91845" w14:textId="2F4B865D" w:rsidR="00A32DA8" w:rsidRPr="00A21F50" w:rsidRDefault="00DE3C55" w:rsidP="006861DE">
                      <w:pPr>
                        <w:spacing w:after="0" w:line="240" w:lineRule="auto"/>
                        <w:rPr>
                          <w:b/>
                          <w:color w:val="595959" w:themeColor="text1" w:themeTint="A6"/>
                          <w:sz w:val="36"/>
                        </w:rPr>
                      </w:pPr>
                      <w:r w:rsidRPr="00A21F50">
                        <w:rPr>
                          <w:b/>
                          <w:color w:val="595959" w:themeColor="text1" w:themeTint="A6"/>
                          <w:sz w:val="36"/>
                        </w:rPr>
                        <w:t xml:space="preserve">Enero </w:t>
                      </w:r>
                      <w:r w:rsidR="00A32DA8" w:rsidRPr="00A21F50">
                        <w:rPr>
                          <w:b/>
                          <w:color w:val="595959" w:themeColor="text1" w:themeTint="A6"/>
                          <w:sz w:val="36"/>
                        </w:rPr>
                        <w:t>202</w:t>
                      </w:r>
                      <w:r w:rsidRPr="00A21F50">
                        <w:rPr>
                          <w:b/>
                          <w:color w:val="595959" w:themeColor="text1" w:themeTint="A6"/>
                          <w:sz w:val="36"/>
                        </w:rPr>
                        <w:t>6</w:t>
                      </w:r>
                    </w:p>
                  </w:txbxContent>
                </v:textbox>
                <w10:wrap anchorx="page"/>
              </v:shape>
            </w:pict>
          </mc:Fallback>
        </mc:AlternateContent>
      </w:r>
      <w:r w:rsidR="006861DE" w:rsidRPr="00BB449C">
        <w:rPr>
          <w:rFonts w:ascii="Arial" w:hAnsi="Arial" w:cs="Arial"/>
          <w:noProof/>
        </w:rPr>
        <mc:AlternateContent>
          <mc:Choice Requires="wps">
            <w:drawing>
              <wp:anchor distT="45720" distB="45720" distL="114300" distR="114300" simplePos="0" relativeHeight="251665408" behindDoc="0" locked="0" layoutInCell="1" allowOverlap="1" wp14:anchorId="71B5D22E" wp14:editId="525339B6">
                <wp:simplePos x="0" y="0"/>
                <wp:positionH relativeFrom="page">
                  <wp:posOffset>2705100</wp:posOffset>
                </wp:positionH>
                <wp:positionV relativeFrom="paragraph">
                  <wp:posOffset>1729105</wp:posOffset>
                </wp:positionV>
                <wp:extent cx="4606925" cy="1404620"/>
                <wp:effectExtent l="0" t="0" r="0" b="0"/>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6925" cy="1404620"/>
                        </a:xfrm>
                        <a:prstGeom prst="rect">
                          <a:avLst/>
                        </a:prstGeom>
                        <a:noFill/>
                        <a:ln w="9525">
                          <a:noFill/>
                          <a:miter lim="800000"/>
                          <a:headEnd/>
                          <a:tailEnd/>
                        </a:ln>
                      </wps:spPr>
                      <wps:txbx>
                        <w:txbxContent>
                          <w:p w14:paraId="664CDB9A" w14:textId="77777777" w:rsidR="00A32DA8" w:rsidRDefault="00A32DA8" w:rsidP="006861DE">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Dirección Técnica </w:t>
                            </w:r>
                            <w:r>
                              <w:rPr>
                                <w:rFonts w:ascii="Arial" w:hAnsi="Arial" w:cs="Arial"/>
                                <w:b/>
                                <w:color w:val="7F7F7F" w:themeColor="text1" w:themeTint="80"/>
                                <w:sz w:val="40"/>
                                <w:szCs w:val="40"/>
                              </w:rPr>
                              <w:t>d</w:t>
                            </w:r>
                            <w:r w:rsidRPr="00B93669">
                              <w:rPr>
                                <w:rFonts w:ascii="Arial" w:hAnsi="Arial" w:cs="Arial"/>
                                <w:b/>
                                <w:color w:val="7F7F7F" w:themeColor="text1" w:themeTint="80"/>
                                <w:sz w:val="40"/>
                                <w:szCs w:val="40"/>
                              </w:rPr>
                              <w:t>e</w:t>
                            </w:r>
                          </w:p>
                          <w:p w14:paraId="2D919E81" w14:textId="77777777" w:rsidR="00A32DA8" w:rsidRPr="00B93669" w:rsidRDefault="00A32DA8" w:rsidP="006861DE">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Bienes </w:t>
                            </w:r>
                            <w:r>
                              <w:rPr>
                                <w:rFonts w:ascii="Arial" w:hAnsi="Arial" w:cs="Arial"/>
                                <w:b/>
                                <w:color w:val="7F7F7F" w:themeColor="text1" w:themeTint="80"/>
                                <w:sz w:val="40"/>
                                <w:szCs w:val="40"/>
                              </w:rPr>
                              <w:t>y</w:t>
                            </w:r>
                            <w:r w:rsidRPr="00B93669">
                              <w:rPr>
                                <w:rFonts w:ascii="Arial" w:hAnsi="Arial" w:cs="Arial"/>
                                <w:b/>
                                <w:color w:val="7F7F7F" w:themeColor="text1" w:themeTint="80"/>
                                <w:sz w:val="40"/>
                                <w:szCs w:val="40"/>
                              </w:rPr>
                              <w:t xml:space="preserve"> Servicios</w:t>
                            </w:r>
                          </w:p>
                          <w:p w14:paraId="467A827F" w14:textId="77777777" w:rsidR="00A32DA8" w:rsidRPr="00671FD7" w:rsidRDefault="00A32DA8" w:rsidP="006861DE">
                            <w:pPr>
                              <w:spacing w:after="0"/>
                              <w:jc w:val="center"/>
                              <w:rPr>
                                <w:rFonts w:ascii="Arial" w:hAnsi="Arial" w:cs="Arial"/>
                                <w:bCs/>
                                <w:color w:val="7F7F7F" w:themeColor="text1" w:themeTint="80"/>
                                <w:sz w:val="40"/>
                                <w:szCs w:val="40"/>
                              </w:rPr>
                            </w:pPr>
                            <w:r w:rsidRPr="00671FD7">
                              <w:rPr>
                                <w:rFonts w:ascii="Arial" w:hAnsi="Arial" w:cs="Arial"/>
                                <w:bCs/>
                                <w:color w:val="7F7F7F" w:themeColor="text1" w:themeTint="80"/>
                                <w:sz w:val="40"/>
                                <w:szCs w:val="40"/>
                              </w:rPr>
                              <w:t>ÁREA DE PLANIFICACIÓN DE BIENES Y SERVICIOS</w:t>
                            </w:r>
                          </w:p>
                          <w:p w14:paraId="64ED0E7D" w14:textId="24902273" w:rsidR="00A32DA8" w:rsidRPr="00A21F50" w:rsidRDefault="00A32DA8" w:rsidP="006861DE">
                            <w:pPr>
                              <w:spacing w:after="0"/>
                              <w:jc w:val="center"/>
                              <w:rPr>
                                <w:rFonts w:ascii="Arial" w:hAnsi="Arial" w:cs="Arial"/>
                                <w:b/>
                                <w:color w:val="7F7F7F" w:themeColor="text1" w:themeTint="80"/>
                                <w:sz w:val="16"/>
                                <w:szCs w:val="16"/>
                              </w:rPr>
                            </w:pPr>
                          </w:p>
                          <w:p w14:paraId="59AAA1D8" w14:textId="77777777" w:rsidR="00A32DA8" w:rsidRPr="00671FD7" w:rsidRDefault="00A32DA8" w:rsidP="006861DE">
                            <w:pPr>
                              <w:spacing w:after="0"/>
                              <w:jc w:val="center"/>
                              <w:rPr>
                                <w:bCs/>
                                <w:color w:val="7F7F7F" w:themeColor="text1" w:themeTint="80"/>
                                <w:sz w:val="40"/>
                                <w:szCs w:val="40"/>
                              </w:rPr>
                            </w:pPr>
                            <w:r w:rsidRPr="00671FD7">
                              <w:rPr>
                                <w:rFonts w:ascii="Arial" w:hAnsi="Arial" w:cs="Arial"/>
                                <w:bCs/>
                                <w:color w:val="7F7F7F" w:themeColor="text1" w:themeTint="80"/>
                                <w:sz w:val="40"/>
                                <w:szCs w:val="40"/>
                              </w:rPr>
                              <w:t>LABORATORIO DE NORMAS Y CALIDAD DE MEDICAMENTOS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B5D22E" id="_x0000_s1028" type="#_x0000_t202" style="position:absolute;margin-left:213pt;margin-top:136.15pt;width:362.75pt;height:110.6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" filled="f" stroked="f">
                <v:textbox style="mso-fit-shape-to-text:t">
                  <w:txbxContent>
                    <w:p w14:paraId="664CDB9A" w14:textId="77777777" w:rsidR="00A32DA8" w:rsidRDefault="00A32DA8" w:rsidP="006861DE">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Dirección Técnica </w:t>
                      </w:r>
                      <w:r>
                        <w:rPr>
                          <w:rFonts w:ascii="Arial" w:hAnsi="Arial" w:cs="Arial"/>
                          <w:b/>
                          <w:color w:val="7F7F7F" w:themeColor="text1" w:themeTint="80"/>
                          <w:sz w:val="40"/>
                          <w:szCs w:val="40"/>
                        </w:rPr>
                        <w:t>d</w:t>
                      </w:r>
                      <w:r w:rsidRPr="00B93669">
                        <w:rPr>
                          <w:rFonts w:ascii="Arial" w:hAnsi="Arial" w:cs="Arial"/>
                          <w:b/>
                          <w:color w:val="7F7F7F" w:themeColor="text1" w:themeTint="80"/>
                          <w:sz w:val="40"/>
                          <w:szCs w:val="40"/>
                        </w:rPr>
                        <w:t>e</w:t>
                      </w:r>
                    </w:p>
                    <w:p w14:paraId="2D919E81" w14:textId="77777777" w:rsidR="00A32DA8" w:rsidRPr="00B93669" w:rsidRDefault="00A32DA8" w:rsidP="006861DE">
                      <w:pPr>
                        <w:spacing w:after="0"/>
                        <w:jc w:val="center"/>
                        <w:rPr>
                          <w:rFonts w:ascii="Arial" w:hAnsi="Arial" w:cs="Arial"/>
                          <w:b/>
                          <w:color w:val="7F7F7F" w:themeColor="text1" w:themeTint="80"/>
                          <w:sz w:val="40"/>
                          <w:szCs w:val="40"/>
                        </w:rPr>
                      </w:pPr>
                      <w:r w:rsidRPr="00B93669">
                        <w:rPr>
                          <w:rFonts w:ascii="Arial" w:hAnsi="Arial" w:cs="Arial"/>
                          <w:b/>
                          <w:color w:val="7F7F7F" w:themeColor="text1" w:themeTint="80"/>
                          <w:sz w:val="40"/>
                          <w:szCs w:val="40"/>
                        </w:rPr>
                        <w:t xml:space="preserve">Bienes </w:t>
                      </w:r>
                      <w:r>
                        <w:rPr>
                          <w:rFonts w:ascii="Arial" w:hAnsi="Arial" w:cs="Arial"/>
                          <w:b/>
                          <w:color w:val="7F7F7F" w:themeColor="text1" w:themeTint="80"/>
                          <w:sz w:val="40"/>
                          <w:szCs w:val="40"/>
                        </w:rPr>
                        <w:t>y</w:t>
                      </w:r>
                      <w:r w:rsidRPr="00B93669">
                        <w:rPr>
                          <w:rFonts w:ascii="Arial" w:hAnsi="Arial" w:cs="Arial"/>
                          <w:b/>
                          <w:color w:val="7F7F7F" w:themeColor="text1" w:themeTint="80"/>
                          <w:sz w:val="40"/>
                          <w:szCs w:val="40"/>
                        </w:rPr>
                        <w:t xml:space="preserve"> Servicios</w:t>
                      </w:r>
                    </w:p>
                    <w:p w14:paraId="467A827F" w14:textId="77777777" w:rsidR="00A32DA8" w:rsidRPr="00671FD7" w:rsidRDefault="00A32DA8" w:rsidP="006861DE">
                      <w:pPr>
                        <w:spacing w:after="0"/>
                        <w:jc w:val="center"/>
                        <w:rPr>
                          <w:rFonts w:ascii="Arial" w:hAnsi="Arial" w:cs="Arial"/>
                          <w:bCs/>
                          <w:color w:val="7F7F7F" w:themeColor="text1" w:themeTint="80"/>
                          <w:sz w:val="40"/>
                          <w:szCs w:val="40"/>
                        </w:rPr>
                      </w:pPr>
                      <w:r w:rsidRPr="00671FD7">
                        <w:rPr>
                          <w:rFonts w:ascii="Arial" w:hAnsi="Arial" w:cs="Arial"/>
                          <w:bCs/>
                          <w:color w:val="7F7F7F" w:themeColor="text1" w:themeTint="80"/>
                          <w:sz w:val="40"/>
                          <w:szCs w:val="40"/>
                        </w:rPr>
                        <w:t>ÁREA DE PLANIFICACIÓN DE BIENES Y SERVICIOS</w:t>
                      </w:r>
                    </w:p>
                    <w:p w14:paraId="64ED0E7D" w14:textId="24902273" w:rsidR="00A32DA8" w:rsidRPr="00A21F50" w:rsidRDefault="00A32DA8" w:rsidP="006861DE">
                      <w:pPr>
                        <w:spacing w:after="0"/>
                        <w:jc w:val="center"/>
                        <w:rPr>
                          <w:rFonts w:ascii="Arial" w:hAnsi="Arial" w:cs="Arial"/>
                          <w:b/>
                          <w:color w:val="7F7F7F" w:themeColor="text1" w:themeTint="80"/>
                          <w:sz w:val="16"/>
                          <w:szCs w:val="16"/>
                        </w:rPr>
                      </w:pPr>
                    </w:p>
                    <w:p w14:paraId="59AAA1D8" w14:textId="77777777" w:rsidR="00A32DA8" w:rsidRPr="00671FD7" w:rsidRDefault="00A32DA8" w:rsidP="006861DE">
                      <w:pPr>
                        <w:spacing w:after="0"/>
                        <w:jc w:val="center"/>
                        <w:rPr>
                          <w:bCs/>
                          <w:color w:val="7F7F7F" w:themeColor="text1" w:themeTint="80"/>
                          <w:sz w:val="40"/>
                          <w:szCs w:val="40"/>
                        </w:rPr>
                      </w:pPr>
                      <w:r w:rsidRPr="00671FD7">
                        <w:rPr>
                          <w:rFonts w:ascii="Arial" w:hAnsi="Arial" w:cs="Arial"/>
                          <w:bCs/>
                          <w:color w:val="7F7F7F" w:themeColor="text1" w:themeTint="80"/>
                          <w:sz w:val="40"/>
                          <w:szCs w:val="40"/>
                        </w:rPr>
                        <w:t>LABORATORIO DE NORMAS Y CALIDAD DE MEDICAMENTOS</w:t>
                      </w:r>
                    </w:p>
                  </w:txbxContent>
                </v:textbox>
                <w10:wrap anchorx="page"/>
              </v:shape>
            </w:pict>
          </mc:Fallback>
        </mc:AlternateContent>
      </w:r>
      <w:r w:rsidR="006861DE" w:rsidRPr="00BB449C">
        <w:rPr>
          <w:rFonts w:ascii="Arial" w:hAnsi="Arial" w:cs="Arial"/>
          <w:noProof/>
        </w:rPr>
        <mc:AlternateContent>
          <mc:Choice Requires="wps">
            <w:drawing>
              <wp:anchor distT="45720" distB="45720" distL="114300" distR="114300" simplePos="0" relativeHeight="251671552" behindDoc="0" locked="0" layoutInCell="1" allowOverlap="1" wp14:anchorId="39437CB5" wp14:editId="6F8C51F1">
                <wp:simplePos x="0" y="0"/>
                <wp:positionH relativeFrom="page">
                  <wp:posOffset>22860</wp:posOffset>
                </wp:positionH>
                <wp:positionV relativeFrom="paragraph">
                  <wp:posOffset>0</wp:posOffset>
                </wp:positionV>
                <wp:extent cx="5273040" cy="800100"/>
                <wp:effectExtent l="0" t="0" r="0" b="0"/>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3040" cy="800100"/>
                        </a:xfrm>
                        <a:prstGeom prst="rect">
                          <a:avLst/>
                        </a:prstGeom>
                        <a:noFill/>
                        <a:ln w="9525">
                          <a:noFill/>
                          <a:miter lim="800000"/>
                          <a:headEnd/>
                          <a:tailEnd/>
                        </a:ln>
                      </wps:spPr>
                      <wps:txbx>
                        <w:txbxContent>
                          <w:p w14:paraId="19975C99" w14:textId="1156481E" w:rsidR="00A32DA8" w:rsidRPr="006861DE" w:rsidRDefault="00A32DA8" w:rsidP="006861DE">
                            <w:pPr>
                              <w:rPr>
                                <w:rFonts w:ascii="Arial" w:hAnsi="Arial" w:cs="Arial"/>
                                <w:b/>
                                <w:color w:val="FFFFFF" w:themeColor="background1"/>
                                <w:sz w:val="36"/>
                                <w:szCs w:val="36"/>
                              </w:rPr>
                            </w:pPr>
                            <w:r w:rsidRPr="006861DE">
                              <w:rPr>
                                <w:rFonts w:ascii="Arial" w:hAnsi="Arial" w:cs="Arial"/>
                                <w:b/>
                                <w:color w:val="FFFFFF" w:themeColor="background1"/>
                                <w:sz w:val="36"/>
                                <w:szCs w:val="36"/>
                              </w:rPr>
                              <w:t>CAJA COSTARRICENSE DE SEGURO SOCIAL</w:t>
                            </w:r>
                          </w:p>
                          <w:p w14:paraId="5A380BCE" w14:textId="64047207" w:rsidR="00A32DA8" w:rsidRPr="00FA295B" w:rsidRDefault="00A32DA8" w:rsidP="006861DE">
                            <w:pPr>
                              <w:rPr>
                                <w:rFonts w:ascii="Arial" w:hAnsi="Arial" w:cs="Arial"/>
                                <w:b/>
                                <w:color w:val="FFFFFF" w:themeColor="background1"/>
                                <w:sz w:val="48"/>
                              </w:rPr>
                            </w:pPr>
                            <w:r>
                              <w:rPr>
                                <w:rFonts w:ascii="Arial" w:hAnsi="Arial" w:cs="Arial"/>
                                <w:b/>
                                <w:color w:val="FFFFFF" w:themeColor="background1"/>
                                <w:sz w:val="44"/>
                              </w:rPr>
                              <w:t>GERENCIA LOGÍSTICA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437CB5" id="_x0000_s1029" type="#_x0000_t202" style="position:absolute;margin-left:1.8pt;margin-top:0;width:415.2pt;height:63pt;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" filled="f" stroked="f">
                <v:textbox>
                  <w:txbxContent>
                    <w:p w14:paraId="19975C99" w14:textId="1156481E" w:rsidR="00A32DA8" w:rsidRPr="006861DE" w:rsidRDefault="00A32DA8" w:rsidP="006861DE">
                      <w:pPr>
                        <w:rPr>
                          <w:rFonts w:ascii="Arial" w:hAnsi="Arial" w:cs="Arial"/>
                          <w:b/>
                          <w:color w:val="FFFFFF" w:themeColor="background1"/>
                          <w:sz w:val="36"/>
                          <w:szCs w:val="36"/>
                        </w:rPr>
                      </w:pPr>
                      <w:r w:rsidRPr="006861DE">
                        <w:rPr>
                          <w:rFonts w:ascii="Arial" w:hAnsi="Arial" w:cs="Arial"/>
                          <w:b/>
                          <w:color w:val="FFFFFF" w:themeColor="background1"/>
                          <w:sz w:val="36"/>
                          <w:szCs w:val="36"/>
                        </w:rPr>
                        <w:t>CAJA COSTARRICENSE DE SEGURO SOCIAL</w:t>
                      </w:r>
                    </w:p>
                    <w:p w14:paraId="5A380BCE" w14:textId="64047207" w:rsidR="00A32DA8" w:rsidRPr="00FA295B" w:rsidRDefault="00A32DA8" w:rsidP="006861DE">
                      <w:pPr>
                        <w:rPr>
                          <w:rFonts w:ascii="Arial" w:hAnsi="Arial" w:cs="Arial"/>
                          <w:b/>
                          <w:color w:val="FFFFFF" w:themeColor="background1"/>
                          <w:sz w:val="48"/>
                        </w:rPr>
                      </w:pPr>
                      <w:r>
                        <w:rPr>
                          <w:rFonts w:ascii="Arial" w:hAnsi="Arial" w:cs="Arial"/>
                          <w:b/>
                          <w:color w:val="FFFFFF" w:themeColor="background1"/>
                          <w:sz w:val="44"/>
                        </w:rPr>
                        <w:t>GERENCIA LOGÍSTICA</w:t>
                      </w:r>
                    </w:p>
                  </w:txbxContent>
                </v:textbox>
                <w10:wrap type="square" anchorx="page"/>
              </v:shape>
            </w:pict>
          </mc:Fallback>
        </mc:AlternateContent>
      </w:r>
      <w:r w:rsidR="00190D06" w:rsidRPr="00BB449C">
        <w:rPr>
          <w:rFonts w:ascii="Arial" w:hAnsi="Arial" w:cs="Arial"/>
          <w:b/>
          <w:bCs/>
          <w:noProof/>
        </w:rPr>
        <mc:AlternateContent>
          <mc:Choice Requires="wps">
            <w:drawing>
              <wp:anchor distT="0" distB="0" distL="114300" distR="114300" simplePos="0" relativeHeight="251661312" behindDoc="0" locked="0" layoutInCell="1" allowOverlap="1" wp14:anchorId="5DF9DBED" wp14:editId="2963E4EB">
                <wp:simplePos x="0" y="0"/>
                <wp:positionH relativeFrom="page">
                  <wp:posOffset>0</wp:posOffset>
                </wp:positionH>
                <wp:positionV relativeFrom="paragraph">
                  <wp:posOffset>10160</wp:posOffset>
                </wp:positionV>
                <wp:extent cx="5353050" cy="871220"/>
                <wp:effectExtent l="0" t="0" r="0" b="5080"/>
                <wp:wrapNone/>
                <wp:docPr id="28" name="Rectángulo 28"/>
                <wp:cNvGraphicFramePr/>
                <a:graphic xmlns:a="http://schemas.openxmlformats.org/drawingml/2006/main">
                  <a:graphicData uri="http://schemas.microsoft.com/office/word/2010/wordprocessingShape">
                    <wps:wsp>
                      <wps:cNvSpPr/>
                      <wps:spPr>
                        <a:xfrm>
                          <a:off x="0" y="0"/>
                          <a:ext cx="5353050" cy="871220"/>
                        </a:xfrm>
                        <a:prstGeom prst="rect">
                          <a:avLst/>
                        </a:prstGeom>
                        <a:solidFill>
                          <a:srgbClr val="004B83">
                            <a:alpha val="8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A5317AA" id="Rectángulo 28" o:spid="_x0000_s1026" style="position:absolute;margin-left:0;margin-top:.8pt;width:421.5pt;height:68.6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" fillcolor="#004b83" stroked="f" strokeweight="1pt">
                <v:fill opacity="55769f"/>
                <w10:wrap anchorx="page"/>
              </v:rect>
            </w:pict>
          </mc:Fallback>
        </mc:AlternateContent>
      </w:r>
      <w:r w:rsidR="00190D06" w:rsidRPr="00BB449C">
        <w:rPr>
          <w:rFonts w:ascii="Arial" w:hAnsi="Arial" w:cs="Arial"/>
          <w:b/>
          <w:bCs/>
          <w:noProof/>
        </w:rPr>
        <w:drawing>
          <wp:anchor distT="0" distB="0" distL="114300" distR="114300" simplePos="0" relativeHeight="251663360" behindDoc="0" locked="0" layoutInCell="1" allowOverlap="1" wp14:anchorId="2FC8FFF0" wp14:editId="4D0F736D">
            <wp:simplePos x="0" y="0"/>
            <wp:positionH relativeFrom="column">
              <wp:posOffset>4558665</wp:posOffset>
            </wp:positionH>
            <wp:positionV relativeFrom="paragraph">
              <wp:posOffset>635</wp:posOffset>
            </wp:positionV>
            <wp:extent cx="1780540" cy="181864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0540" cy="1818640"/>
                    </a:xfrm>
                    <a:prstGeom prst="rect">
                      <a:avLst/>
                    </a:prstGeom>
                    <a:noFill/>
                  </pic:spPr>
                </pic:pic>
              </a:graphicData>
            </a:graphic>
          </wp:anchor>
        </w:drawing>
      </w:r>
      <w:r w:rsidR="00190D06" w:rsidRPr="00BB449C">
        <w:rPr>
          <w:rFonts w:ascii="Arial" w:hAnsi="Arial" w:cs="Arial"/>
          <w:noProof/>
        </w:rPr>
        <w:drawing>
          <wp:anchor distT="0" distB="0" distL="114300" distR="114300" simplePos="0" relativeHeight="251659264" behindDoc="1" locked="0" layoutInCell="1" allowOverlap="1" wp14:anchorId="4A0AF31B" wp14:editId="0114B20C">
            <wp:simplePos x="0" y="0"/>
            <wp:positionH relativeFrom="page">
              <wp:align>right</wp:align>
            </wp:positionH>
            <wp:positionV relativeFrom="paragraph">
              <wp:posOffset>-876935</wp:posOffset>
            </wp:positionV>
            <wp:extent cx="7764780" cy="10025655"/>
            <wp:effectExtent l="0" t="0" r="7620" b="0"/>
            <wp:wrapNone/>
            <wp:docPr id="7" name="Imagen 3" descr="C:\Users\lmoyalva\AppData\Local\Microsoft\Windows\INetCache\Content.Word\g30742.png">
              <a:extLst xmlns:a="http://schemas.openxmlformats.org/drawingml/2006/main">
                <a:ext uri="{FF2B5EF4-FFF2-40B4-BE49-F238E27FC236}">
                  <a16:creationId xmlns:a16="http://schemas.microsoft.com/office/drawing/2014/main" id="{3098E380-1BF7-403F-82B3-85C7AE733F6C}"/>
                </a:ext>
              </a:extLst>
            </wp:docPr>
            <wp:cNvGraphicFramePr/>
            <a:graphic xmlns:a="http://schemas.openxmlformats.org/drawingml/2006/main">
              <a:graphicData uri="http://schemas.openxmlformats.org/drawingml/2006/picture">
                <pic:pic xmlns:pic="http://schemas.openxmlformats.org/drawingml/2006/picture">
                  <pic:nvPicPr>
                    <pic:cNvPr id="4" name="Imagen 3" descr="C:\Users\lmoyalva\AppData\Local\Microsoft\Windows\INetCache\Content.Word\g30742.png">
                      <a:extLst>
                        <a:ext uri="{FF2B5EF4-FFF2-40B4-BE49-F238E27FC236}">
                          <a16:creationId xmlns:a16="http://schemas.microsoft.com/office/drawing/2014/main" id="{3098E380-1BF7-403F-82B3-85C7AE733F6C}"/>
                        </a:ext>
                      </a:extLst>
                    </pic:cNvPr>
                    <pic:cNvPicPr/>
                  </pic:nvPicPr>
                  <pic:blipFill>
                    <a:blip r:embed="rId11">
                      <a:duotone>
                        <a:schemeClr val="accent5">
                          <a:shade val="45000"/>
                          <a:satMod val="135000"/>
                        </a:schemeClr>
                        <a:prstClr val="white"/>
                      </a:duotone>
                      <a:extLst>
                        <a:ext uri="{BEBA8EAE-BF5A-486C-A8C5-ECC9F3942E4B}">
                          <a14:imgProps xmlns:a14="http://schemas.microsoft.com/office/drawing/2010/main">
                            <a14:imgLayer r:embed="rId12">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7764780" cy="1002565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06" w:rsidRPr="00BB449C">
        <w:rPr>
          <w:rFonts w:ascii="Arial" w:hAnsi="Arial" w:cs="Arial"/>
          <w:b/>
          <w:bCs/>
        </w:rPr>
        <w:br w:type="page"/>
      </w:r>
    </w:p>
    <w:p w14:paraId="7349A76E" w14:textId="77777777" w:rsidR="000E2E94" w:rsidRDefault="000E2E94" w:rsidP="008A4258">
      <w:pPr>
        <w:spacing w:after="0" w:line="240" w:lineRule="auto"/>
        <w:jc w:val="center"/>
        <w:rPr>
          <w:rFonts w:ascii="Arial" w:hAnsi="Arial" w:cs="Arial"/>
          <w:b/>
        </w:rPr>
      </w:pPr>
    </w:p>
    <w:p w14:paraId="4F53D5D7" w14:textId="77777777" w:rsidR="000E2E94" w:rsidRDefault="000E2E94" w:rsidP="008A4258">
      <w:pPr>
        <w:spacing w:after="0" w:line="240" w:lineRule="auto"/>
        <w:jc w:val="center"/>
        <w:rPr>
          <w:rFonts w:ascii="Arial" w:hAnsi="Arial" w:cs="Arial"/>
          <w:b/>
        </w:rPr>
      </w:pPr>
    </w:p>
    <w:p w14:paraId="1B82624F" w14:textId="77777777" w:rsidR="00920242" w:rsidRDefault="00920242" w:rsidP="008A4258">
      <w:pPr>
        <w:spacing w:after="0" w:line="240" w:lineRule="auto"/>
        <w:jc w:val="center"/>
        <w:rPr>
          <w:rFonts w:ascii="Arial" w:hAnsi="Arial" w:cs="Arial"/>
          <w:b/>
        </w:rPr>
      </w:pPr>
    </w:p>
    <w:p w14:paraId="43E1774F" w14:textId="77777777" w:rsidR="000E2E94" w:rsidRDefault="000E2E94" w:rsidP="008A4258">
      <w:pPr>
        <w:spacing w:after="0" w:line="240" w:lineRule="auto"/>
        <w:jc w:val="center"/>
        <w:rPr>
          <w:rFonts w:ascii="Arial" w:hAnsi="Arial" w:cs="Arial"/>
          <w:b/>
        </w:rPr>
      </w:pPr>
    </w:p>
    <w:p w14:paraId="42101E59" w14:textId="5E3F77BD" w:rsidR="005F734B" w:rsidRPr="00380F42" w:rsidRDefault="005F734B" w:rsidP="008A4258">
      <w:pPr>
        <w:spacing w:after="0" w:line="240" w:lineRule="auto"/>
        <w:jc w:val="center"/>
        <w:rPr>
          <w:rFonts w:ascii="Arial" w:hAnsi="Arial" w:cs="Arial"/>
          <w:b/>
        </w:rPr>
      </w:pPr>
      <w:r w:rsidRPr="00380F42">
        <w:rPr>
          <w:rFonts w:ascii="Arial" w:hAnsi="Arial" w:cs="Arial"/>
          <w:b/>
        </w:rPr>
        <w:t>Firmas de Aprobación</w:t>
      </w:r>
    </w:p>
    <w:p w14:paraId="4B3DFD54" w14:textId="77777777" w:rsidR="007B022B" w:rsidRPr="00380F42" w:rsidRDefault="007B022B" w:rsidP="008A4258">
      <w:pPr>
        <w:spacing w:after="0" w:line="240" w:lineRule="auto"/>
        <w:jc w:val="center"/>
        <w:rPr>
          <w:rFonts w:ascii="Arial" w:hAnsi="Arial" w:cs="Arial"/>
          <w:b/>
        </w:rPr>
      </w:pP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832"/>
        <w:gridCol w:w="3402"/>
      </w:tblGrid>
      <w:tr w:rsidR="005F734B" w:rsidRPr="00380F42" w14:paraId="6B8D7A5A" w14:textId="77777777" w:rsidTr="00016E9F">
        <w:trPr>
          <w:trHeight w:val="312"/>
          <w:jc w:val="center"/>
        </w:trPr>
        <w:tc>
          <w:tcPr>
            <w:tcW w:w="3539" w:type="dxa"/>
            <w:shd w:val="clear" w:color="auto" w:fill="003760"/>
            <w:vAlign w:val="center"/>
          </w:tcPr>
          <w:p w14:paraId="7BA17D61" w14:textId="77777777" w:rsidR="005F734B" w:rsidRPr="00380F42" w:rsidRDefault="005F734B" w:rsidP="008A4258">
            <w:pPr>
              <w:spacing w:after="0" w:line="240" w:lineRule="auto"/>
              <w:jc w:val="center"/>
              <w:rPr>
                <w:rFonts w:ascii="Arial" w:hAnsi="Arial" w:cs="Arial"/>
                <w:b/>
                <w:color w:val="FFFFFF"/>
              </w:rPr>
            </w:pPr>
            <w:r w:rsidRPr="00380F42">
              <w:rPr>
                <w:rFonts w:ascii="Arial" w:hAnsi="Arial" w:cs="Arial"/>
                <w:b/>
                <w:color w:val="FFFFFF"/>
              </w:rPr>
              <w:t>Elaborado / modificado</w:t>
            </w:r>
          </w:p>
        </w:tc>
        <w:tc>
          <w:tcPr>
            <w:tcW w:w="3832" w:type="dxa"/>
            <w:shd w:val="clear" w:color="auto" w:fill="003760"/>
            <w:vAlign w:val="center"/>
          </w:tcPr>
          <w:p w14:paraId="7D53F3F0" w14:textId="77777777" w:rsidR="005F734B" w:rsidRPr="00380F42" w:rsidRDefault="005F734B" w:rsidP="008A4258">
            <w:pPr>
              <w:spacing w:after="0" w:line="240" w:lineRule="auto"/>
              <w:jc w:val="center"/>
              <w:rPr>
                <w:rFonts w:ascii="Arial" w:hAnsi="Arial" w:cs="Arial"/>
                <w:b/>
                <w:color w:val="FFFFFF"/>
              </w:rPr>
            </w:pPr>
            <w:r w:rsidRPr="00380F42">
              <w:rPr>
                <w:rFonts w:ascii="Arial" w:hAnsi="Arial" w:cs="Arial"/>
                <w:b/>
                <w:color w:val="FFFFFF"/>
              </w:rPr>
              <w:t>Unidad</w:t>
            </w:r>
          </w:p>
        </w:tc>
        <w:tc>
          <w:tcPr>
            <w:tcW w:w="3402" w:type="dxa"/>
            <w:shd w:val="clear" w:color="auto" w:fill="003760"/>
            <w:vAlign w:val="center"/>
          </w:tcPr>
          <w:p w14:paraId="18C22837" w14:textId="77777777" w:rsidR="005F734B" w:rsidRPr="00380F42" w:rsidRDefault="005F734B" w:rsidP="008A4258">
            <w:pPr>
              <w:spacing w:after="0" w:line="240" w:lineRule="auto"/>
              <w:jc w:val="center"/>
              <w:rPr>
                <w:rFonts w:ascii="Arial" w:hAnsi="Arial" w:cs="Arial"/>
                <w:b/>
                <w:color w:val="FFFFFF"/>
              </w:rPr>
            </w:pPr>
            <w:r w:rsidRPr="00380F42">
              <w:rPr>
                <w:rFonts w:ascii="Arial" w:hAnsi="Arial" w:cs="Arial"/>
                <w:b/>
                <w:color w:val="FFFFFF"/>
              </w:rPr>
              <w:t>Firma</w:t>
            </w:r>
          </w:p>
        </w:tc>
      </w:tr>
      <w:tr w:rsidR="00014C4B" w:rsidRPr="00380F42" w14:paraId="0271159C" w14:textId="77777777" w:rsidTr="00016E9F">
        <w:trPr>
          <w:trHeight w:val="697"/>
          <w:jc w:val="center"/>
        </w:trPr>
        <w:tc>
          <w:tcPr>
            <w:tcW w:w="3539" w:type="dxa"/>
            <w:vAlign w:val="center"/>
          </w:tcPr>
          <w:p w14:paraId="187423E3" w14:textId="77777777" w:rsidR="00014C4B" w:rsidRDefault="000F5B8E" w:rsidP="00014C4B">
            <w:pPr>
              <w:spacing w:after="0" w:line="240" w:lineRule="auto"/>
              <w:jc w:val="center"/>
              <w:rPr>
                <w:rFonts w:ascii="Arial" w:hAnsi="Arial" w:cs="Arial"/>
              </w:rPr>
            </w:pPr>
            <w:r w:rsidRPr="007604D3">
              <w:rPr>
                <w:rFonts w:ascii="Arial" w:hAnsi="Arial" w:cs="Arial"/>
              </w:rPr>
              <w:t>Lcda. Karol Abarca González</w:t>
            </w:r>
          </w:p>
          <w:p w14:paraId="4D2C4193" w14:textId="3A917C21" w:rsidR="007847E4" w:rsidRPr="007604D3" w:rsidRDefault="007847E4" w:rsidP="00014C4B">
            <w:pPr>
              <w:spacing w:after="0" w:line="240" w:lineRule="auto"/>
              <w:jc w:val="center"/>
              <w:rPr>
                <w:rFonts w:ascii="Arial" w:hAnsi="Arial" w:cs="Arial"/>
              </w:rPr>
            </w:pPr>
            <w:r w:rsidRPr="00F83D6A">
              <w:rPr>
                <w:rFonts w:ascii="Arial" w:hAnsi="Arial" w:cs="Arial"/>
              </w:rPr>
              <w:t>Registro Precalificado</w:t>
            </w:r>
          </w:p>
        </w:tc>
        <w:tc>
          <w:tcPr>
            <w:tcW w:w="3832" w:type="dxa"/>
            <w:vAlign w:val="center"/>
          </w:tcPr>
          <w:p w14:paraId="24C98C33" w14:textId="77777777" w:rsidR="000F5B8E" w:rsidRPr="007604D3" w:rsidRDefault="00014C4B" w:rsidP="00014C4B">
            <w:pPr>
              <w:spacing w:after="0" w:line="240" w:lineRule="auto"/>
              <w:ind w:left="-108" w:right="-108"/>
              <w:jc w:val="center"/>
              <w:rPr>
                <w:rFonts w:ascii="Arial" w:hAnsi="Arial" w:cs="Arial"/>
              </w:rPr>
            </w:pPr>
            <w:r w:rsidRPr="007604D3">
              <w:rPr>
                <w:rFonts w:ascii="Arial" w:hAnsi="Arial" w:cs="Arial"/>
              </w:rPr>
              <w:t>Área de Planificación de</w:t>
            </w:r>
          </w:p>
          <w:p w14:paraId="35DC8510" w14:textId="02AC3DBF" w:rsidR="00014C4B" w:rsidRPr="007604D3" w:rsidRDefault="00014C4B" w:rsidP="00014C4B">
            <w:pPr>
              <w:spacing w:after="0" w:line="240" w:lineRule="auto"/>
              <w:ind w:left="-108" w:right="-108"/>
              <w:jc w:val="center"/>
              <w:rPr>
                <w:rFonts w:ascii="Arial" w:hAnsi="Arial" w:cs="Arial"/>
              </w:rPr>
            </w:pPr>
            <w:r w:rsidRPr="007604D3">
              <w:rPr>
                <w:rFonts w:ascii="Arial" w:hAnsi="Arial" w:cs="Arial"/>
              </w:rPr>
              <w:t>Bienes y Servicios</w:t>
            </w:r>
          </w:p>
        </w:tc>
        <w:tc>
          <w:tcPr>
            <w:tcW w:w="3402" w:type="dxa"/>
            <w:vAlign w:val="center"/>
          </w:tcPr>
          <w:p w14:paraId="67E9766D" w14:textId="77777777" w:rsidR="00014C4B" w:rsidRPr="00380F42" w:rsidRDefault="00014C4B" w:rsidP="00014C4B">
            <w:pPr>
              <w:spacing w:after="0" w:line="240" w:lineRule="auto"/>
              <w:jc w:val="center"/>
              <w:rPr>
                <w:rFonts w:ascii="Arial" w:hAnsi="Arial" w:cs="Arial"/>
              </w:rPr>
            </w:pPr>
          </w:p>
        </w:tc>
      </w:tr>
      <w:tr w:rsidR="004B609F" w:rsidRPr="00380F42" w14:paraId="56F682A7" w14:textId="77777777" w:rsidTr="00016E9F">
        <w:trPr>
          <w:trHeight w:val="697"/>
          <w:jc w:val="center"/>
        </w:trPr>
        <w:tc>
          <w:tcPr>
            <w:tcW w:w="3539" w:type="dxa"/>
            <w:vAlign w:val="center"/>
          </w:tcPr>
          <w:p w14:paraId="71E9C956" w14:textId="77777777" w:rsidR="004B609F" w:rsidRDefault="004B609F" w:rsidP="004B609F">
            <w:pPr>
              <w:spacing w:after="0" w:line="240" w:lineRule="auto"/>
              <w:jc w:val="center"/>
              <w:rPr>
                <w:rFonts w:ascii="Arial" w:hAnsi="Arial" w:cs="Arial"/>
              </w:rPr>
            </w:pPr>
            <w:r w:rsidRPr="007604D3">
              <w:rPr>
                <w:rFonts w:ascii="Arial" w:hAnsi="Arial" w:cs="Arial"/>
              </w:rPr>
              <w:t>Dra. Francini Gonz</w:t>
            </w:r>
            <w:r w:rsidR="000F5B8E" w:rsidRPr="007604D3">
              <w:rPr>
                <w:rFonts w:ascii="Arial" w:hAnsi="Arial" w:cs="Arial"/>
              </w:rPr>
              <w:t>á</w:t>
            </w:r>
            <w:r w:rsidRPr="007604D3">
              <w:rPr>
                <w:rFonts w:ascii="Arial" w:hAnsi="Arial" w:cs="Arial"/>
              </w:rPr>
              <w:t>lez Rojas</w:t>
            </w:r>
          </w:p>
          <w:p w14:paraId="4756A543" w14:textId="30DDEF6A" w:rsidR="007847E4" w:rsidRPr="007604D3" w:rsidRDefault="007847E4" w:rsidP="004B609F">
            <w:pPr>
              <w:spacing w:after="0" w:line="240" w:lineRule="auto"/>
              <w:jc w:val="center"/>
              <w:rPr>
                <w:rFonts w:ascii="Arial" w:hAnsi="Arial" w:cs="Arial"/>
              </w:rPr>
            </w:pPr>
            <w:r>
              <w:rPr>
                <w:rFonts w:ascii="Arial" w:hAnsi="Arial" w:cs="Arial"/>
              </w:rPr>
              <w:t>Unidad de Precalificación Técnica</w:t>
            </w:r>
          </w:p>
        </w:tc>
        <w:tc>
          <w:tcPr>
            <w:tcW w:w="3832" w:type="dxa"/>
            <w:vAlign w:val="center"/>
          </w:tcPr>
          <w:p w14:paraId="50E536A4" w14:textId="1A985E35" w:rsidR="000F5B8E" w:rsidRPr="007604D3" w:rsidRDefault="004B609F" w:rsidP="004B609F">
            <w:pPr>
              <w:spacing w:after="0" w:line="240" w:lineRule="auto"/>
              <w:ind w:left="-108" w:right="-108"/>
              <w:jc w:val="center"/>
              <w:rPr>
                <w:rFonts w:ascii="Arial" w:hAnsi="Arial" w:cs="Arial"/>
              </w:rPr>
            </w:pPr>
            <w:r w:rsidRPr="007604D3">
              <w:rPr>
                <w:rFonts w:ascii="Arial" w:hAnsi="Arial" w:cs="Arial"/>
              </w:rPr>
              <w:t xml:space="preserve">Laboratorios de Normas </w:t>
            </w:r>
            <w:r w:rsidR="000F5B8E" w:rsidRPr="007604D3">
              <w:rPr>
                <w:rFonts w:ascii="Arial" w:hAnsi="Arial" w:cs="Arial"/>
              </w:rPr>
              <w:t>y</w:t>
            </w:r>
          </w:p>
          <w:p w14:paraId="620EDFE5" w14:textId="23B82A18" w:rsidR="004B609F" w:rsidRPr="007604D3" w:rsidRDefault="004B609F" w:rsidP="004B609F">
            <w:pPr>
              <w:spacing w:after="0" w:line="240" w:lineRule="auto"/>
              <w:ind w:left="-108" w:right="-108"/>
              <w:jc w:val="center"/>
              <w:rPr>
                <w:rFonts w:ascii="Arial" w:hAnsi="Arial" w:cs="Arial"/>
              </w:rPr>
            </w:pPr>
            <w:r w:rsidRPr="007604D3">
              <w:rPr>
                <w:rFonts w:ascii="Arial" w:hAnsi="Arial" w:cs="Arial"/>
              </w:rPr>
              <w:t xml:space="preserve">Calidad </w:t>
            </w:r>
            <w:r w:rsidR="005350A6" w:rsidRPr="007604D3">
              <w:rPr>
                <w:rFonts w:ascii="Arial" w:hAnsi="Arial" w:cs="Arial"/>
              </w:rPr>
              <w:t>de</w:t>
            </w:r>
            <w:r w:rsidRPr="007604D3">
              <w:rPr>
                <w:rFonts w:ascii="Arial" w:hAnsi="Arial" w:cs="Arial"/>
              </w:rPr>
              <w:t xml:space="preserve"> Medicamentos</w:t>
            </w:r>
          </w:p>
        </w:tc>
        <w:tc>
          <w:tcPr>
            <w:tcW w:w="3402" w:type="dxa"/>
            <w:vAlign w:val="center"/>
          </w:tcPr>
          <w:p w14:paraId="6FB03BE4" w14:textId="77777777" w:rsidR="004B609F" w:rsidRPr="00380F42" w:rsidRDefault="004B609F" w:rsidP="004B609F">
            <w:pPr>
              <w:spacing w:after="0" w:line="240" w:lineRule="auto"/>
              <w:jc w:val="center"/>
              <w:rPr>
                <w:rFonts w:ascii="Arial" w:hAnsi="Arial" w:cs="Arial"/>
              </w:rPr>
            </w:pPr>
          </w:p>
        </w:tc>
      </w:tr>
      <w:tr w:rsidR="004B609F" w:rsidRPr="00380F42" w14:paraId="4BE71C4E" w14:textId="77777777" w:rsidTr="00016E9F">
        <w:trPr>
          <w:trHeight w:val="276"/>
          <w:jc w:val="center"/>
        </w:trPr>
        <w:tc>
          <w:tcPr>
            <w:tcW w:w="3539" w:type="dxa"/>
            <w:shd w:val="clear" w:color="auto" w:fill="003760"/>
            <w:vAlign w:val="center"/>
          </w:tcPr>
          <w:p w14:paraId="49FF1F01" w14:textId="77777777" w:rsidR="004B609F" w:rsidRPr="007604D3" w:rsidRDefault="004B609F" w:rsidP="004B609F">
            <w:pPr>
              <w:pStyle w:val="Ttulo2"/>
              <w:rPr>
                <w:color w:val="auto"/>
              </w:rPr>
            </w:pPr>
            <w:bookmarkStart w:id="3" w:name="_Hlk513021844"/>
            <w:r w:rsidRPr="007604D3">
              <w:rPr>
                <w:color w:val="auto"/>
              </w:rPr>
              <w:t xml:space="preserve">Revisado </w:t>
            </w:r>
          </w:p>
        </w:tc>
        <w:tc>
          <w:tcPr>
            <w:tcW w:w="3832" w:type="dxa"/>
            <w:shd w:val="clear" w:color="auto" w:fill="003760"/>
            <w:vAlign w:val="center"/>
          </w:tcPr>
          <w:p w14:paraId="5B553723" w14:textId="77777777" w:rsidR="004B609F" w:rsidRPr="007604D3" w:rsidRDefault="004B609F" w:rsidP="004B609F">
            <w:pPr>
              <w:spacing w:after="0" w:line="240" w:lineRule="auto"/>
              <w:jc w:val="center"/>
              <w:rPr>
                <w:rFonts w:ascii="Arial" w:hAnsi="Arial" w:cs="Arial"/>
                <w:b/>
              </w:rPr>
            </w:pPr>
            <w:r w:rsidRPr="007604D3">
              <w:rPr>
                <w:rFonts w:ascii="Arial" w:hAnsi="Arial" w:cs="Arial"/>
                <w:b/>
              </w:rPr>
              <w:t>Unidad</w:t>
            </w:r>
          </w:p>
        </w:tc>
        <w:tc>
          <w:tcPr>
            <w:tcW w:w="3402" w:type="dxa"/>
            <w:shd w:val="clear" w:color="auto" w:fill="003760"/>
            <w:vAlign w:val="center"/>
          </w:tcPr>
          <w:p w14:paraId="6F312862" w14:textId="77777777" w:rsidR="004B609F" w:rsidRPr="00380F42" w:rsidRDefault="004B609F" w:rsidP="004B609F">
            <w:pPr>
              <w:spacing w:after="0" w:line="240" w:lineRule="auto"/>
              <w:jc w:val="center"/>
              <w:rPr>
                <w:rFonts w:ascii="Arial" w:hAnsi="Arial" w:cs="Arial"/>
                <w:b/>
                <w:color w:val="FFFFFF"/>
              </w:rPr>
            </w:pPr>
            <w:r w:rsidRPr="00380F42">
              <w:rPr>
                <w:rFonts w:ascii="Arial" w:hAnsi="Arial" w:cs="Arial"/>
                <w:b/>
                <w:color w:val="FFFFFF"/>
              </w:rPr>
              <w:t>Firma</w:t>
            </w:r>
          </w:p>
        </w:tc>
      </w:tr>
      <w:tr w:rsidR="004B609F" w:rsidRPr="00380F42" w14:paraId="2441E893" w14:textId="77777777" w:rsidTr="00016E9F">
        <w:trPr>
          <w:trHeight w:val="605"/>
          <w:jc w:val="center"/>
        </w:trPr>
        <w:tc>
          <w:tcPr>
            <w:tcW w:w="3539" w:type="dxa"/>
            <w:vAlign w:val="center"/>
          </w:tcPr>
          <w:p w14:paraId="65248F53" w14:textId="77777777" w:rsidR="004B609F" w:rsidRPr="007604D3" w:rsidRDefault="000F5B8E" w:rsidP="004B609F">
            <w:pPr>
              <w:spacing w:after="0" w:line="240" w:lineRule="auto"/>
              <w:jc w:val="center"/>
              <w:rPr>
                <w:rFonts w:ascii="Arial" w:hAnsi="Arial" w:cs="Arial"/>
              </w:rPr>
            </w:pPr>
            <w:r w:rsidRPr="007604D3">
              <w:rPr>
                <w:rFonts w:ascii="Arial" w:hAnsi="Arial" w:cs="Arial"/>
              </w:rPr>
              <w:t>Lcda. Kathia Castro Alvarado</w:t>
            </w:r>
          </w:p>
          <w:p w14:paraId="1E98A528" w14:textId="06CD6F05" w:rsidR="000F5B8E" w:rsidRPr="007604D3" w:rsidRDefault="000F5B8E" w:rsidP="004B609F">
            <w:pPr>
              <w:spacing w:after="0" w:line="240" w:lineRule="auto"/>
              <w:jc w:val="center"/>
              <w:rPr>
                <w:rFonts w:ascii="Arial" w:hAnsi="Arial" w:cs="Arial"/>
              </w:rPr>
            </w:pPr>
            <w:r w:rsidRPr="007604D3">
              <w:rPr>
                <w:rFonts w:ascii="Arial" w:hAnsi="Arial" w:cs="Arial"/>
              </w:rPr>
              <w:t>Jefatura</w:t>
            </w:r>
          </w:p>
        </w:tc>
        <w:tc>
          <w:tcPr>
            <w:tcW w:w="3832" w:type="dxa"/>
            <w:vAlign w:val="center"/>
          </w:tcPr>
          <w:p w14:paraId="3C77136B" w14:textId="77777777" w:rsidR="000F5B8E" w:rsidRPr="007604D3" w:rsidRDefault="004B609F" w:rsidP="004B609F">
            <w:pPr>
              <w:spacing w:after="0" w:line="240" w:lineRule="auto"/>
              <w:jc w:val="center"/>
              <w:rPr>
                <w:rFonts w:ascii="Arial" w:hAnsi="Arial" w:cs="Arial"/>
              </w:rPr>
            </w:pPr>
            <w:r w:rsidRPr="007604D3">
              <w:rPr>
                <w:rFonts w:ascii="Arial" w:hAnsi="Arial" w:cs="Arial"/>
              </w:rPr>
              <w:t>Área de Planificación de</w:t>
            </w:r>
          </w:p>
          <w:p w14:paraId="6104C480" w14:textId="1B523990" w:rsidR="004B609F" w:rsidRPr="007604D3" w:rsidRDefault="004B609F" w:rsidP="004B609F">
            <w:pPr>
              <w:spacing w:after="0" w:line="240" w:lineRule="auto"/>
              <w:jc w:val="center"/>
              <w:rPr>
                <w:rFonts w:ascii="Arial" w:hAnsi="Arial" w:cs="Arial"/>
                <w:bCs/>
              </w:rPr>
            </w:pPr>
            <w:r w:rsidRPr="007604D3">
              <w:rPr>
                <w:rFonts w:ascii="Arial" w:hAnsi="Arial" w:cs="Arial"/>
              </w:rPr>
              <w:t>Bienes y Servicios</w:t>
            </w:r>
          </w:p>
        </w:tc>
        <w:tc>
          <w:tcPr>
            <w:tcW w:w="3402" w:type="dxa"/>
            <w:vAlign w:val="center"/>
          </w:tcPr>
          <w:p w14:paraId="0EF33B98" w14:textId="77777777" w:rsidR="004B609F" w:rsidRPr="00380F42" w:rsidRDefault="004B609F" w:rsidP="004B609F">
            <w:pPr>
              <w:spacing w:after="0" w:line="240" w:lineRule="auto"/>
              <w:jc w:val="center"/>
              <w:rPr>
                <w:rFonts w:ascii="Arial" w:hAnsi="Arial" w:cs="Arial"/>
                <w:b/>
              </w:rPr>
            </w:pPr>
          </w:p>
        </w:tc>
      </w:tr>
      <w:tr w:rsidR="004B609F" w:rsidRPr="00380F42" w14:paraId="3A866686" w14:textId="77777777" w:rsidTr="00016E9F">
        <w:trPr>
          <w:trHeight w:val="605"/>
          <w:jc w:val="center"/>
        </w:trPr>
        <w:tc>
          <w:tcPr>
            <w:tcW w:w="3539" w:type="dxa"/>
            <w:vAlign w:val="center"/>
          </w:tcPr>
          <w:p w14:paraId="7313D769" w14:textId="77777777" w:rsidR="00D56984" w:rsidRPr="007604D3" w:rsidRDefault="000F5B8E" w:rsidP="000F5B8E">
            <w:pPr>
              <w:spacing w:after="0" w:line="240" w:lineRule="auto"/>
              <w:jc w:val="center"/>
              <w:rPr>
                <w:rFonts w:ascii="Arial" w:hAnsi="Arial" w:cs="Arial"/>
              </w:rPr>
            </w:pPr>
            <w:r w:rsidRPr="007604D3">
              <w:rPr>
                <w:rFonts w:ascii="Arial" w:hAnsi="Arial" w:cs="Arial"/>
              </w:rPr>
              <w:t>Lcda. Carolina Aguilar Gutiérrez</w:t>
            </w:r>
          </w:p>
          <w:p w14:paraId="7B872C51" w14:textId="35AAC351" w:rsidR="004B609F" w:rsidRPr="007604D3" w:rsidRDefault="000F5B8E" w:rsidP="000F5B8E">
            <w:pPr>
              <w:spacing w:after="0" w:line="240" w:lineRule="auto"/>
              <w:jc w:val="center"/>
              <w:rPr>
                <w:rFonts w:ascii="Arial" w:hAnsi="Arial" w:cs="Arial"/>
              </w:rPr>
            </w:pPr>
            <w:r w:rsidRPr="007604D3">
              <w:rPr>
                <w:rFonts w:ascii="Arial" w:hAnsi="Arial" w:cs="Arial"/>
              </w:rPr>
              <w:t xml:space="preserve"> Jefatura</w:t>
            </w:r>
          </w:p>
        </w:tc>
        <w:tc>
          <w:tcPr>
            <w:tcW w:w="3832" w:type="dxa"/>
            <w:vAlign w:val="center"/>
          </w:tcPr>
          <w:p w14:paraId="0BBC0B07" w14:textId="7F83F2CD" w:rsidR="004B609F" w:rsidRPr="007604D3" w:rsidRDefault="004B609F" w:rsidP="004B609F">
            <w:pPr>
              <w:spacing w:after="0" w:line="240" w:lineRule="auto"/>
              <w:jc w:val="center"/>
              <w:rPr>
                <w:rFonts w:ascii="Arial" w:hAnsi="Arial" w:cs="Arial"/>
                <w:bCs/>
              </w:rPr>
            </w:pPr>
            <w:r w:rsidRPr="007604D3">
              <w:rPr>
                <w:rFonts w:ascii="Arial" w:hAnsi="Arial" w:cs="Arial"/>
                <w:bCs/>
              </w:rPr>
              <w:t>Área de Regulación y Evaluación</w:t>
            </w:r>
          </w:p>
        </w:tc>
        <w:tc>
          <w:tcPr>
            <w:tcW w:w="3402" w:type="dxa"/>
            <w:vAlign w:val="center"/>
          </w:tcPr>
          <w:p w14:paraId="47FFC71C" w14:textId="77777777" w:rsidR="004B609F" w:rsidRPr="00380F42" w:rsidRDefault="004B609F" w:rsidP="004B609F">
            <w:pPr>
              <w:spacing w:after="0" w:line="240" w:lineRule="auto"/>
              <w:jc w:val="center"/>
              <w:rPr>
                <w:rFonts w:ascii="Arial" w:hAnsi="Arial" w:cs="Arial"/>
                <w:b/>
              </w:rPr>
            </w:pPr>
          </w:p>
        </w:tc>
      </w:tr>
      <w:tr w:rsidR="002B5F81" w:rsidRPr="00380F42" w14:paraId="40B247FD" w14:textId="77777777" w:rsidTr="00016E9F">
        <w:trPr>
          <w:trHeight w:val="605"/>
          <w:jc w:val="center"/>
        </w:trPr>
        <w:tc>
          <w:tcPr>
            <w:tcW w:w="3539" w:type="dxa"/>
            <w:vAlign w:val="center"/>
          </w:tcPr>
          <w:p w14:paraId="218621EB" w14:textId="7DAEA687" w:rsidR="002B5F81" w:rsidRPr="007604D3" w:rsidRDefault="002B5F81" w:rsidP="000F5B8E">
            <w:pPr>
              <w:spacing w:after="0" w:line="240" w:lineRule="auto"/>
              <w:jc w:val="center"/>
              <w:rPr>
                <w:rFonts w:ascii="Arial" w:hAnsi="Arial" w:cs="Arial"/>
              </w:rPr>
            </w:pPr>
            <w:r w:rsidRPr="007604D3">
              <w:rPr>
                <w:rFonts w:ascii="Arial" w:hAnsi="Arial" w:cs="Arial"/>
              </w:rPr>
              <w:t>Dra. Lynette Caravaca Villegas</w:t>
            </w:r>
          </w:p>
          <w:p w14:paraId="0A293D4F" w14:textId="32DC0587" w:rsidR="002B5F81" w:rsidRPr="007604D3" w:rsidRDefault="002B5F81" w:rsidP="000F5B8E">
            <w:pPr>
              <w:spacing w:after="0" w:line="240" w:lineRule="auto"/>
              <w:jc w:val="center"/>
              <w:rPr>
                <w:rFonts w:ascii="Arial" w:hAnsi="Arial" w:cs="Arial"/>
              </w:rPr>
            </w:pPr>
            <w:r w:rsidRPr="007604D3">
              <w:rPr>
                <w:rFonts w:ascii="Arial" w:hAnsi="Arial" w:cs="Arial"/>
              </w:rPr>
              <w:t>Jefatura</w:t>
            </w:r>
          </w:p>
        </w:tc>
        <w:tc>
          <w:tcPr>
            <w:tcW w:w="3832" w:type="dxa"/>
            <w:vAlign w:val="center"/>
          </w:tcPr>
          <w:p w14:paraId="1186677B" w14:textId="77777777" w:rsidR="002B5F81" w:rsidRPr="007604D3" w:rsidRDefault="002B5F81" w:rsidP="002B5F81">
            <w:pPr>
              <w:spacing w:after="0" w:line="240" w:lineRule="auto"/>
              <w:jc w:val="center"/>
              <w:rPr>
                <w:rFonts w:ascii="Arial" w:hAnsi="Arial" w:cs="Arial"/>
              </w:rPr>
            </w:pPr>
            <w:r w:rsidRPr="007604D3">
              <w:rPr>
                <w:rFonts w:ascii="Arial" w:hAnsi="Arial" w:cs="Arial"/>
              </w:rPr>
              <w:t>Laboratorio de Normas y</w:t>
            </w:r>
          </w:p>
          <w:p w14:paraId="6B21B353" w14:textId="6C3C97F2" w:rsidR="002B5F81" w:rsidRPr="007604D3" w:rsidRDefault="002B5F81" w:rsidP="002B5F81">
            <w:pPr>
              <w:spacing w:after="0" w:line="240" w:lineRule="auto"/>
              <w:jc w:val="center"/>
              <w:rPr>
                <w:rFonts w:ascii="Arial" w:hAnsi="Arial" w:cs="Arial"/>
                <w:bCs/>
              </w:rPr>
            </w:pPr>
            <w:r w:rsidRPr="007604D3">
              <w:rPr>
                <w:rFonts w:ascii="Arial" w:hAnsi="Arial" w:cs="Arial"/>
              </w:rPr>
              <w:t>Calidad de Medicamentos</w:t>
            </w:r>
          </w:p>
        </w:tc>
        <w:tc>
          <w:tcPr>
            <w:tcW w:w="3402" w:type="dxa"/>
            <w:vAlign w:val="center"/>
          </w:tcPr>
          <w:p w14:paraId="06E956C4" w14:textId="77777777" w:rsidR="002B5F81" w:rsidRPr="00380F42" w:rsidRDefault="002B5F81" w:rsidP="004B609F">
            <w:pPr>
              <w:spacing w:after="0" w:line="240" w:lineRule="auto"/>
              <w:jc w:val="center"/>
              <w:rPr>
                <w:rFonts w:ascii="Arial" w:hAnsi="Arial" w:cs="Arial"/>
                <w:b/>
              </w:rPr>
            </w:pPr>
          </w:p>
        </w:tc>
      </w:tr>
      <w:tr w:rsidR="004B609F" w:rsidRPr="00380F42" w14:paraId="1DBFEC81" w14:textId="77777777" w:rsidTr="00016E9F">
        <w:trPr>
          <w:trHeight w:val="232"/>
          <w:jc w:val="center"/>
        </w:trPr>
        <w:tc>
          <w:tcPr>
            <w:tcW w:w="3539" w:type="dxa"/>
            <w:shd w:val="clear" w:color="auto" w:fill="003760"/>
            <w:vAlign w:val="center"/>
          </w:tcPr>
          <w:p w14:paraId="4CA7AA73" w14:textId="77777777" w:rsidR="004B609F" w:rsidRPr="00380F42" w:rsidRDefault="004B609F" w:rsidP="004B609F">
            <w:pPr>
              <w:spacing w:after="0" w:line="240" w:lineRule="auto"/>
              <w:jc w:val="center"/>
              <w:rPr>
                <w:rFonts w:ascii="Arial" w:hAnsi="Arial" w:cs="Arial"/>
                <w:b/>
                <w:color w:val="FFFFFF"/>
              </w:rPr>
            </w:pPr>
            <w:r w:rsidRPr="00380F42">
              <w:rPr>
                <w:rFonts w:ascii="Arial" w:hAnsi="Arial" w:cs="Arial"/>
                <w:b/>
                <w:color w:val="FFFFFF"/>
              </w:rPr>
              <w:t xml:space="preserve">Aprobado </w:t>
            </w:r>
          </w:p>
        </w:tc>
        <w:tc>
          <w:tcPr>
            <w:tcW w:w="3832" w:type="dxa"/>
            <w:shd w:val="clear" w:color="auto" w:fill="003760"/>
            <w:vAlign w:val="center"/>
          </w:tcPr>
          <w:p w14:paraId="5742CF00" w14:textId="289D55DF" w:rsidR="004B609F" w:rsidRPr="00380F42" w:rsidRDefault="007B022B" w:rsidP="004B609F">
            <w:pPr>
              <w:spacing w:after="0" w:line="240" w:lineRule="auto"/>
              <w:jc w:val="center"/>
              <w:rPr>
                <w:rFonts w:ascii="Arial" w:hAnsi="Arial" w:cs="Arial"/>
                <w:b/>
                <w:color w:val="FFFFFF"/>
              </w:rPr>
            </w:pPr>
            <w:r w:rsidRPr="00380F42">
              <w:rPr>
                <w:rFonts w:ascii="Arial" w:hAnsi="Arial" w:cs="Arial"/>
                <w:b/>
                <w:color w:val="FFFFFF"/>
              </w:rPr>
              <w:t>Unidad</w:t>
            </w:r>
          </w:p>
        </w:tc>
        <w:tc>
          <w:tcPr>
            <w:tcW w:w="3402" w:type="dxa"/>
            <w:shd w:val="clear" w:color="auto" w:fill="003760"/>
            <w:vAlign w:val="center"/>
          </w:tcPr>
          <w:p w14:paraId="390C08F2" w14:textId="77777777" w:rsidR="004B609F" w:rsidRPr="00380F42" w:rsidRDefault="004B609F" w:rsidP="004B609F">
            <w:pPr>
              <w:spacing w:after="0" w:line="240" w:lineRule="auto"/>
              <w:jc w:val="center"/>
              <w:rPr>
                <w:rFonts w:ascii="Arial" w:hAnsi="Arial" w:cs="Arial"/>
                <w:b/>
                <w:color w:val="FFFFFF"/>
              </w:rPr>
            </w:pPr>
            <w:r w:rsidRPr="00380F42">
              <w:rPr>
                <w:rFonts w:ascii="Arial" w:hAnsi="Arial" w:cs="Arial"/>
                <w:b/>
                <w:color w:val="FFFFFF"/>
              </w:rPr>
              <w:t>Firma</w:t>
            </w:r>
          </w:p>
        </w:tc>
      </w:tr>
      <w:tr w:rsidR="004B609F" w:rsidRPr="00380F42" w14:paraId="234E24EA" w14:textId="77777777" w:rsidTr="00016E9F">
        <w:trPr>
          <w:trHeight w:val="726"/>
          <w:jc w:val="center"/>
        </w:trPr>
        <w:tc>
          <w:tcPr>
            <w:tcW w:w="3539" w:type="dxa"/>
            <w:vAlign w:val="center"/>
          </w:tcPr>
          <w:p w14:paraId="66E0DA5E" w14:textId="43D94382" w:rsidR="004B609F" w:rsidRPr="00380F42" w:rsidRDefault="004B609F" w:rsidP="004B609F">
            <w:pPr>
              <w:spacing w:after="0" w:line="240" w:lineRule="auto"/>
              <w:jc w:val="center"/>
              <w:rPr>
                <w:rFonts w:ascii="Arial" w:hAnsi="Arial" w:cs="Arial"/>
              </w:rPr>
            </w:pPr>
            <w:r w:rsidRPr="00380F42">
              <w:rPr>
                <w:rFonts w:ascii="Arial" w:hAnsi="Arial" w:cs="Arial"/>
              </w:rPr>
              <w:t xml:space="preserve">Lcda. Sofía Espinoza </w:t>
            </w:r>
            <w:r w:rsidR="000B7132" w:rsidRPr="00380F42">
              <w:rPr>
                <w:rFonts w:ascii="Arial" w:hAnsi="Arial" w:cs="Arial"/>
              </w:rPr>
              <w:t>Salas</w:t>
            </w:r>
            <w:r w:rsidR="000B7132">
              <w:rPr>
                <w:rFonts w:ascii="Arial" w:hAnsi="Arial" w:cs="Arial"/>
              </w:rPr>
              <w:t xml:space="preserve"> MBa</w:t>
            </w:r>
            <w:r w:rsidR="007B022B" w:rsidRPr="00380F42">
              <w:rPr>
                <w:rFonts w:ascii="Arial" w:hAnsi="Arial" w:cs="Arial"/>
              </w:rPr>
              <w:t xml:space="preserve">, </w:t>
            </w:r>
            <w:r w:rsidRPr="00380F42">
              <w:rPr>
                <w:rFonts w:ascii="Arial" w:hAnsi="Arial" w:cs="Arial"/>
              </w:rPr>
              <w:t>Director</w:t>
            </w:r>
            <w:r w:rsidR="007B022B" w:rsidRPr="00380F42">
              <w:rPr>
                <w:rFonts w:ascii="Arial" w:hAnsi="Arial" w:cs="Arial"/>
              </w:rPr>
              <w:t>a</w:t>
            </w:r>
          </w:p>
        </w:tc>
        <w:tc>
          <w:tcPr>
            <w:tcW w:w="3832" w:type="dxa"/>
            <w:vAlign w:val="center"/>
          </w:tcPr>
          <w:p w14:paraId="3ADAD21D" w14:textId="77777777" w:rsidR="007B022B" w:rsidRPr="00380F42" w:rsidRDefault="004B609F" w:rsidP="004B609F">
            <w:pPr>
              <w:spacing w:after="0" w:line="240" w:lineRule="auto"/>
              <w:jc w:val="center"/>
              <w:rPr>
                <w:rFonts w:ascii="Arial" w:hAnsi="Arial" w:cs="Arial"/>
                <w:bCs/>
              </w:rPr>
            </w:pPr>
            <w:r w:rsidRPr="00380F42">
              <w:rPr>
                <w:rFonts w:ascii="Arial" w:hAnsi="Arial" w:cs="Arial"/>
                <w:bCs/>
              </w:rPr>
              <w:t>Dirección Técnica de</w:t>
            </w:r>
          </w:p>
          <w:p w14:paraId="5B262941" w14:textId="44884563" w:rsidR="004B609F" w:rsidRPr="00380F42" w:rsidRDefault="004B609F" w:rsidP="004B609F">
            <w:pPr>
              <w:spacing w:after="0" w:line="240" w:lineRule="auto"/>
              <w:jc w:val="center"/>
              <w:rPr>
                <w:rFonts w:ascii="Arial" w:hAnsi="Arial" w:cs="Arial"/>
                <w:i/>
              </w:rPr>
            </w:pPr>
            <w:r w:rsidRPr="00380F42">
              <w:rPr>
                <w:rFonts w:ascii="Arial" w:hAnsi="Arial" w:cs="Arial"/>
                <w:bCs/>
              </w:rPr>
              <w:t>Bienes y Servicios</w:t>
            </w:r>
          </w:p>
        </w:tc>
        <w:tc>
          <w:tcPr>
            <w:tcW w:w="3402" w:type="dxa"/>
            <w:vAlign w:val="center"/>
          </w:tcPr>
          <w:p w14:paraId="62098C09" w14:textId="77777777" w:rsidR="004B609F" w:rsidRPr="00380F42" w:rsidRDefault="004B609F" w:rsidP="004B609F">
            <w:pPr>
              <w:spacing w:after="0" w:line="240" w:lineRule="auto"/>
              <w:jc w:val="center"/>
              <w:rPr>
                <w:rFonts w:ascii="Arial" w:hAnsi="Arial" w:cs="Arial"/>
                <w:i/>
              </w:rPr>
            </w:pPr>
          </w:p>
        </w:tc>
      </w:tr>
      <w:tr w:rsidR="004B609F" w:rsidRPr="00380F42" w14:paraId="418E13E5" w14:textId="77777777" w:rsidTr="00016E9F">
        <w:trPr>
          <w:trHeight w:val="726"/>
          <w:jc w:val="center"/>
        </w:trPr>
        <w:tc>
          <w:tcPr>
            <w:tcW w:w="3539" w:type="dxa"/>
            <w:vAlign w:val="center"/>
          </w:tcPr>
          <w:p w14:paraId="0CFE8FB4" w14:textId="67ADE81B" w:rsidR="004B609F" w:rsidRPr="00380F42" w:rsidRDefault="004B609F" w:rsidP="004B609F">
            <w:pPr>
              <w:spacing w:after="0" w:line="240" w:lineRule="auto"/>
              <w:jc w:val="center"/>
              <w:rPr>
                <w:rFonts w:ascii="Arial" w:hAnsi="Arial" w:cs="Arial"/>
              </w:rPr>
            </w:pPr>
            <w:r w:rsidRPr="00380F42">
              <w:rPr>
                <w:rFonts w:ascii="Arial" w:hAnsi="Arial" w:cs="Arial"/>
              </w:rPr>
              <w:t xml:space="preserve">Dr. Esteban Vega </w:t>
            </w:r>
            <w:r w:rsidR="007B022B" w:rsidRPr="00380F42">
              <w:rPr>
                <w:rFonts w:ascii="Arial" w:hAnsi="Arial" w:cs="Arial"/>
              </w:rPr>
              <w:t>D</w:t>
            </w:r>
            <w:r w:rsidRPr="00380F42">
              <w:rPr>
                <w:rFonts w:ascii="Arial" w:hAnsi="Arial" w:cs="Arial"/>
              </w:rPr>
              <w:t xml:space="preserve">e </w:t>
            </w:r>
            <w:r w:rsidR="007B022B" w:rsidRPr="00380F42">
              <w:rPr>
                <w:rFonts w:ascii="Arial" w:hAnsi="Arial" w:cs="Arial"/>
              </w:rPr>
              <w:t>L</w:t>
            </w:r>
            <w:r w:rsidRPr="00380F42">
              <w:rPr>
                <w:rFonts w:ascii="Arial" w:hAnsi="Arial" w:cs="Arial"/>
              </w:rPr>
              <w:t>a O</w:t>
            </w:r>
          </w:p>
          <w:p w14:paraId="1CDBAF01" w14:textId="77777777" w:rsidR="004B609F" w:rsidRPr="00380F42" w:rsidRDefault="004B609F" w:rsidP="004B609F">
            <w:pPr>
              <w:spacing w:after="0" w:line="240" w:lineRule="auto"/>
              <w:jc w:val="center"/>
              <w:rPr>
                <w:rFonts w:ascii="Arial" w:hAnsi="Arial" w:cs="Arial"/>
              </w:rPr>
            </w:pPr>
            <w:r w:rsidRPr="00380F42">
              <w:rPr>
                <w:rFonts w:ascii="Arial" w:hAnsi="Arial" w:cs="Arial"/>
              </w:rPr>
              <w:t>Gerente</w:t>
            </w:r>
          </w:p>
        </w:tc>
        <w:tc>
          <w:tcPr>
            <w:tcW w:w="3832" w:type="dxa"/>
            <w:vAlign w:val="center"/>
          </w:tcPr>
          <w:p w14:paraId="32D57F33" w14:textId="2381DB16" w:rsidR="004B609F" w:rsidRPr="00380F42" w:rsidRDefault="004B609F" w:rsidP="004B609F">
            <w:pPr>
              <w:spacing w:after="0" w:line="240" w:lineRule="auto"/>
              <w:jc w:val="center"/>
              <w:rPr>
                <w:rFonts w:ascii="Arial" w:hAnsi="Arial" w:cs="Arial"/>
                <w:bCs/>
              </w:rPr>
            </w:pPr>
            <w:r w:rsidRPr="00380F42">
              <w:rPr>
                <w:rFonts w:ascii="Arial" w:hAnsi="Arial" w:cs="Arial"/>
                <w:bCs/>
              </w:rPr>
              <w:t xml:space="preserve">Gerencia </w:t>
            </w:r>
            <w:r w:rsidR="007B022B" w:rsidRPr="00380F42">
              <w:rPr>
                <w:rFonts w:ascii="Arial" w:hAnsi="Arial" w:cs="Arial"/>
                <w:bCs/>
              </w:rPr>
              <w:t xml:space="preserve">de </w:t>
            </w:r>
            <w:r w:rsidRPr="00380F42">
              <w:rPr>
                <w:rFonts w:ascii="Arial" w:hAnsi="Arial" w:cs="Arial"/>
                <w:bCs/>
              </w:rPr>
              <w:t>Logística</w:t>
            </w:r>
          </w:p>
        </w:tc>
        <w:tc>
          <w:tcPr>
            <w:tcW w:w="3402" w:type="dxa"/>
            <w:vAlign w:val="center"/>
          </w:tcPr>
          <w:p w14:paraId="437D8618" w14:textId="77777777" w:rsidR="004B609F" w:rsidRPr="00380F42" w:rsidRDefault="004B609F" w:rsidP="004B609F">
            <w:pPr>
              <w:spacing w:after="0" w:line="240" w:lineRule="auto"/>
              <w:jc w:val="center"/>
              <w:rPr>
                <w:rFonts w:ascii="Arial" w:hAnsi="Arial" w:cs="Arial"/>
              </w:rPr>
            </w:pPr>
          </w:p>
        </w:tc>
      </w:tr>
      <w:tr w:rsidR="00C277E0" w:rsidRPr="00380F42" w14:paraId="266414F8" w14:textId="77777777" w:rsidTr="00A32DA8">
        <w:trPr>
          <w:trHeight w:val="726"/>
          <w:jc w:val="center"/>
        </w:trPr>
        <w:tc>
          <w:tcPr>
            <w:tcW w:w="10773" w:type="dxa"/>
            <w:gridSpan w:val="3"/>
            <w:vAlign w:val="center"/>
          </w:tcPr>
          <w:p w14:paraId="60A1486B" w14:textId="2E23310A" w:rsidR="00C277E0" w:rsidRPr="007604D3" w:rsidRDefault="007847E4" w:rsidP="004B609F">
            <w:pPr>
              <w:spacing w:after="0" w:line="240" w:lineRule="auto"/>
              <w:jc w:val="center"/>
              <w:rPr>
                <w:rFonts w:ascii="Arial" w:hAnsi="Arial" w:cs="Arial"/>
              </w:rPr>
            </w:pPr>
            <w:r w:rsidRPr="000373B9">
              <w:rPr>
                <w:rFonts w:ascii="Arial" w:hAnsi="Arial" w:cs="Arial"/>
                <w:bCs/>
              </w:rPr>
              <w:t>Consulta Pública: Gaceta N°.</w:t>
            </w:r>
            <w:r w:rsidRPr="000373B9">
              <w:rPr>
                <w:rFonts w:ascii="Arial" w:hAnsi="Arial" w:cs="Arial"/>
                <w:bCs/>
                <w:color w:val="FF0000"/>
              </w:rPr>
              <w:t xml:space="preserve"> xx</w:t>
            </w:r>
            <w:r w:rsidR="00FF4617" w:rsidRPr="000373B9">
              <w:rPr>
                <w:rFonts w:ascii="Arial" w:hAnsi="Arial" w:cs="Arial"/>
                <w:bCs/>
                <w:color w:val="FF0000"/>
              </w:rPr>
              <w:t xml:space="preserve">x </w:t>
            </w:r>
            <w:r w:rsidRPr="000373B9">
              <w:rPr>
                <w:rFonts w:ascii="Arial" w:hAnsi="Arial" w:cs="Arial"/>
                <w:bCs/>
              </w:rPr>
              <w:t xml:space="preserve">del </w:t>
            </w:r>
            <w:r w:rsidR="000373B9" w:rsidRPr="000373B9">
              <w:rPr>
                <w:rFonts w:ascii="Arial" w:hAnsi="Arial" w:cs="Arial"/>
                <w:bCs/>
                <w:color w:val="FF0000"/>
              </w:rPr>
              <w:t>día</w:t>
            </w:r>
            <w:r w:rsidRPr="000373B9">
              <w:rPr>
                <w:rFonts w:ascii="Arial" w:hAnsi="Arial" w:cs="Arial"/>
                <w:bCs/>
              </w:rPr>
              <w:t xml:space="preserve"> de </w:t>
            </w:r>
            <w:r w:rsidR="00FF4617" w:rsidRPr="000373B9">
              <w:rPr>
                <w:rFonts w:ascii="Arial" w:hAnsi="Arial" w:cs="Arial"/>
                <w:bCs/>
              </w:rPr>
              <w:t>mes</w:t>
            </w:r>
            <w:r w:rsidRPr="000373B9">
              <w:rPr>
                <w:rFonts w:ascii="Arial" w:hAnsi="Arial" w:cs="Arial"/>
                <w:bCs/>
              </w:rPr>
              <w:t xml:space="preserve"> de </w:t>
            </w:r>
            <w:r w:rsidR="00FF4617" w:rsidRPr="000373B9">
              <w:rPr>
                <w:rFonts w:ascii="Arial" w:hAnsi="Arial" w:cs="Arial"/>
                <w:bCs/>
                <w:color w:val="FF0000"/>
              </w:rPr>
              <w:t>año</w:t>
            </w:r>
          </w:p>
        </w:tc>
      </w:tr>
      <w:tr w:rsidR="004B609F" w:rsidRPr="00380F42" w14:paraId="05AAC8A2" w14:textId="77777777" w:rsidTr="000453A7">
        <w:trPr>
          <w:trHeight w:val="297"/>
          <w:jc w:val="center"/>
        </w:trPr>
        <w:tc>
          <w:tcPr>
            <w:tcW w:w="10773" w:type="dxa"/>
            <w:gridSpan w:val="3"/>
            <w:shd w:val="clear" w:color="auto" w:fill="DEEAF6" w:themeFill="accent5" w:themeFillTint="33"/>
            <w:vAlign w:val="center"/>
          </w:tcPr>
          <w:p w14:paraId="029E157B" w14:textId="77777777" w:rsidR="004B609F" w:rsidRPr="00380F42" w:rsidRDefault="004B609F" w:rsidP="004B609F">
            <w:pPr>
              <w:spacing w:after="0" w:line="240" w:lineRule="auto"/>
              <w:jc w:val="center"/>
              <w:rPr>
                <w:rFonts w:ascii="Arial" w:hAnsi="Arial" w:cs="Arial"/>
                <w:b/>
                <w:bCs/>
              </w:rPr>
            </w:pPr>
            <w:r w:rsidRPr="00380F42">
              <w:rPr>
                <w:rFonts w:ascii="Arial" w:hAnsi="Arial" w:cs="Arial"/>
                <w:b/>
                <w:bCs/>
              </w:rPr>
              <w:t>-UL-</w:t>
            </w:r>
          </w:p>
        </w:tc>
      </w:tr>
      <w:bookmarkEnd w:id="3"/>
    </w:tbl>
    <w:p w14:paraId="03DFA422" w14:textId="77777777" w:rsidR="005F734B" w:rsidRPr="00380F42" w:rsidRDefault="005F734B" w:rsidP="008A4258">
      <w:pPr>
        <w:pStyle w:val="Prrafodelista"/>
        <w:spacing w:after="0" w:line="240" w:lineRule="auto"/>
        <w:ind w:left="360"/>
        <w:jc w:val="both"/>
        <w:textAlignment w:val="baseline"/>
        <w:rPr>
          <w:rFonts w:ascii="Arial" w:hAnsi="Arial" w:cs="Arial"/>
          <w:b/>
          <w:lang w:eastAsia="es-CR"/>
        </w:rPr>
      </w:pPr>
    </w:p>
    <w:p w14:paraId="276360A3" w14:textId="0A232419" w:rsidR="005F734B" w:rsidRPr="00BB449C" w:rsidRDefault="005F734B" w:rsidP="008A4258">
      <w:pPr>
        <w:spacing w:after="0" w:line="240" w:lineRule="auto"/>
        <w:rPr>
          <w:rFonts w:ascii="Arial" w:hAnsi="Arial" w:cs="Arial"/>
          <w:b/>
          <w:bCs/>
        </w:rPr>
      </w:pPr>
      <w:r w:rsidRPr="00BB449C">
        <w:rPr>
          <w:rFonts w:ascii="Arial" w:hAnsi="Arial" w:cs="Arial"/>
          <w:b/>
          <w:bCs/>
        </w:rPr>
        <w:br w:type="page"/>
      </w:r>
    </w:p>
    <w:bookmarkEnd w:id="0"/>
    <w:p w14:paraId="59F9F21D" w14:textId="05E1C1EE" w:rsidR="008660DC" w:rsidRPr="0097288B" w:rsidRDefault="008660DC" w:rsidP="008A4258">
      <w:pPr>
        <w:spacing w:after="0" w:line="240" w:lineRule="auto"/>
        <w:jc w:val="both"/>
        <w:rPr>
          <w:rFonts w:ascii="Arial" w:hAnsi="Arial" w:cs="Arial"/>
        </w:rPr>
      </w:pPr>
    </w:p>
    <w:p w14:paraId="0A15BF69" w14:textId="28BC4183" w:rsidR="00CA6F43" w:rsidRPr="0097288B" w:rsidRDefault="008C34BE" w:rsidP="00380F42">
      <w:pPr>
        <w:pStyle w:val="Prrafodelista"/>
        <w:numPr>
          <w:ilvl w:val="0"/>
          <w:numId w:val="1"/>
        </w:numPr>
        <w:spacing w:after="0" w:line="240" w:lineRule="auto"/>
        <w:jc w:val="both"/>
        <w:textAlignment w:val="baseline"/>
        <w:rPr>
          <w:rFonts w:ascii="Arial" w:hAnsi="Arial" w:cs="Arial"/>
          <w:b/>
          <w:lang w:eastAsia="es-CR"/>
        </w:rPr>
      </w:pPr>
      <w:r w:rsidRPr="0097288B">
        <w:rPr>
          <w:rFonts w:ascii="Arial" w:hAnsi="Arial" w:cs="Arial"/>
          <w:b/>
          <w:lang w:eastAsia="es-CR"/>
        </w:rPr>
        <w:t>Introducción</w:t>
      </w:r>
      <w:r w:rsidR="00501723" w:rsidRPr="0097288B">
        <w:rPr>
          <w:rFonts w:ascii="Arial" w:hAnsi="Arial" w:cs="Arial"/>
          <w:b/>
          <w:lang w:eastAsia="es-CR"/>
        </w:rPr>
        <w:t>:</w:t>
      </w:r>
    </w:p>
    <w:p w14:paraId="257C4148" w14:textId="3C000EC7" w:rsidR="00CA6F43" w:rsidRPr="0097288B" w:rsidRDefault="00CA6F43" w:rsidP="00380F42">
      <w:pPr>
        <w:pStyle w:val="Textocomentario"/>
        <w:spacing w:after="0"/>
        <w:jc w:val="both"/>
        <w:rPr>
          <w:rFonts w:ascii="Arial" w:hAnsi="Arial" w:cs="Arial"/>
          <w:sz w:val="22"/>
          <w:szCs w:val="22"/>
        </w:rPr>
      </w:pPr>
      <w:r w:rsidRPr="0097288B">
        <w:rPr>
          <w:rFonts w:ascii="Arial" w:hAnsi="Arial" w:cs="Arial"/>
          <w:sz w:val="22"/>
          <w:szCs w:val="22"/>
        </w:rPr>
        <w:t xml:space="preserve">Adicional a lo indicado en el documento </w:t>
      </w:r>
      <w:r w:rsidR="00335C05" w:rsidRPr="0097288B">
        <w:rPr>
          <w:rFonts w:ascii="Arial" w:hAnsi="Arial" w:cs="Arial"/>
          <w:sz w:val="22"/>
          <w:szCs w:val="22"/>
        </w:rPr>
        <w:t>“GUÍA PARA EL REGISTRO PRECALIFICADO DE OFERENTES DE IMPLEMENTOS M</w:t>
      </w:r>
      <w:r w:rsidR="00F032A7" w:rsidRPr="0097288B">
        <w:rPr>
          <w:rFonts w:ascii="Arial" w:hAnsi="Arial" w:cs="Arial"/>
          <w:sz w:val="22"/>
          <w:szCs w:val="22"/>
        </w:rPr>
        <w:t>É</w:t>
      </w:r>
      <w:r w:rsidR="00335C05" w:rsidRPr="0097288B">
        <w:rPr>
          <w:rFonts w:ascii="Arial" w:hAnsi="Arial" w:cs="Arial"/>
          <w:sz w:val="22"/>
          <w:szCs w:val="22"/>
        </w:rPr>
        <w:t>DICO</w:t>
      </w:r>
      <w:r w:rsidR="0063652A" w:rsidRPr="0097288B">
        <w:rPr>
          <w:rFonts w:ascii="Arial" w:hAnsi="Arial" w:cs="Arial"/>
          <w:sz w:val="22"/>
          <w:szCs w:val="22"/>
        </w:rPr>
        <w:t xml:space="preserve"> </w:t>
      </w:r>
      <w:r w:rsidR="00335C05" w:rsidRPr="0097288B">
        <w:rPr>
          <w:rFonts w:ascii="Arial" w:hAnsi="Arial" w:cs="Arial"/>
          <w:sz w:val="22"/>
          <w:szCs w:val="22"/>
        </w:rPr>
        <w:t>QUIRÚRGICOS, MEDICAMENTOS, REACTIVOS, MATERIAS PRIMAS, MATERIAL DE ACONDICIONAMIENTO Y EMPAQUE</w:t>
      </w:r>
      <w:r w:rsidR="00E01DB1" w:rsidRPr="0037555D">
        <w:rPr>
          <w:rFonts w:ascii="Arial" w:hAnsi="Arial" w:cs="Arial"/>
          <w:sz w:val="22"/>
          <w:szCs w:val="22"/>
        </w:rPr>
        <w:t>”</w:t>
      </w:r>
      <w:r w:rsidR="00117119">
        <w:rPr>
          <w:rFonts w:ascii="Arial" w:hAnsi="Arial" w:cs="Arial"/>
          <w:sz w:val="22"/>
          <w:szCs w:val="22"/>
        </w:rPr>
        <w:t xml:space="preserve"> </w:t>
      </w:r>
      <w:r w:rsidR="00D65814" w:rsidRPr="0037555D">
        <w:rPr>
          <w:rFonts w:ascii="Arial" w:hAnsi="Arial" w:cs="Arial"/>
          <w:sz w:val="22"/>
          <w:szCs w:val="22"/>
        </w:rPr>
        <w:t>vigente</w:t>
      </w:r>
      <w:r w:rsidR="00117119">
        <w:rPr>
          <w:rFonts w:ascii="Arial" w:hAnsi="Arial" w:cs="Arial"/>
          <w:sz w:val="22"/>
          <w:szCs w:val="22"/>
        </w:rPr>
        <w:t>,</w:t>
      </w:r>
      <w:r w:rsidRPr="0037555D">
        <w:rPr>
          <w:rFonts w:ascii="Arial" w:hAnsi="Arial" w:cs="Arial"/>
          <w:sz w:val="22"/>
          <w:szCs w:val="22"/>
        </w:rPr>
        <w:t xml:space="preserve"> es necesario comunicar los pasos a seguir por parte de los </w:t>
      </w:r>
      <w:r w:rsidR="00117119">
        <w:rPr>
          <w:rFonts w:ascii="Arial" w:hAnsi="Arial" w:cs="Arial"/>
          <w:sz w:val="22"/>
          <w:szCs w:val="22"/>
        </w:rPr>
        <w:t>proveedores</w:t>
      </w:r>
      <w:r w:rsidR="005B4F82" w:rsidRPr="0037555D">
        <w:rPr>
          <w:rFonts w:ascii="Arial" w:hAnsi="Arial" w:cs="Arial"/>
          <w:sz w:val="22"/>
          <w:szCs w:val="22"/>
        </w:rPr>
        <w:t xml:space="preserve"> </w:t>
      </w:r>
      <w:r w:rsidRPr="0037555D">
        <w:rPr>
          <w:rFonts w:ascii="Arial" w:hAnsi="Arial" w:cs="Arial"/>
          <w:sz w:val="22"/>
          <w:szCs w:val="22"/>
        </w:rPr>
        <w:t xml:space="preserve">interesados en formar parte </w:t>
      </w:r>
      <w:r w:rsidRPr="0097288B">
        <w:rPr>
          <w:rFonts w:ascii="Arial" w:hAnsi="Arial" w:cs="Arial"/>
          <w:sz w:val="22"/>
          <w:szCs w:val="22"/>
        </w:rPr>
        <w:t xml:space="preserve">del registro precalificado de </w:t>
      </w:r>
      <w:r w:rsidR="002202EC" w:rsidRPr="0097288B">
        <w:rPr>
          <w:rFonts w:ascii="Arial" w:hAnsi="Arial" w:cs="Arial"/>
          <w:sz w:val="22"/>
          <w:szCs w:val="22"/>
        </w:rPr>
        <w:t xml:space="preserve">implementos </w:t>
      </w:r>
      <w:r w:rsidR="00556266" w:rsidRPr="0097288B">
        <w:rPr>
          <w:rFonts w:ascii="Arial" w:hAnsi="Arial" w:cs="Arial"/>
          <w:sz w:val="22"/>
          <w:szCs w:val="22"/>
        </w:rPr>
        <w:t>médico</w:t>
      </w:r>
      <w:r w:rsidR="00EA6559">
        <w:rPr>
          <w:rFonts w:ascii="Arial" w:hAnsi="Arial" w:cs="Arial"/>
          <w:sz w:val="22"/>
          <w:szCs w:val="22"/>
        </w:rPr>
        <w:t>s-</w:t>
      </w:r>
      <w:r w:rsidRPr="0097288B">
        <w:rPr>
          <w:rFonts w:ascii="Arial" w:hAnsi="Arial" w:cs="Arial"/>
          <w:sz w:val="22"/>
          <w:szCs w:val="22"/>
        </w:rPr>
        <w:t xml:space="preserve">quirúrgicos en la institución, con el fin de guiar a los interesados para </w:t>
      </w:r>
      <w:r w:rsidR="00EA6559">
        <w:rPr>
          <w:rFonts w:ascii="Arial" w:hAnsi="Arial" w:cs="Arial"/>
          <w:sz w:val="22"/>
          <w:szCs w:val="22"/>
        </w:rPr>
        <w:t xml:space="preserve">que </w:t>
      </w:r>
      <w:r w:rsidRPr="0097288B">
        <w:rPr>
          <w:rFonts w:ascii="Arial" w:hAnsi="Arial" w:cs="Arial"/>
          <w:sz w:val="22"/>
          <w:szCs w:val="22"/>
        </w:rPr>
        <w:t>cumpl</w:t>
      </w:r>
      <w:r w:rsidR="00EA6559">
        <w:rPr>
          <w:rFonts w:ascii="Arial" w:hAnsi="Arial" w:cs="Arial"/>
          <w:sz w:val="22"/>
          <w:szCs w:val="22"/>
        </w:rPr>
        <w:t>an</w:t>
      </w:r>
      <w:r w:rsidRPr="0097288B">
        <w:rPr>
          <w:rFonts w:ascii="Arial" w:hAnsi="Arial" w:cs="Arial"/>
          <w:sz w:val="22"/>
          <w:szCs w:val="22"/>
        </w:rPr>
        <w:t xml:space="preserve"> a cabalidad </w:t>
      </w:r>
      <w:r w:rsidR="00966085">
        <w:rPr>
          <w:rFonts w:ascii="Arial" w:hAnsi="Arial" w:cs="Arial"/>
          <w:sz w:val="22"/>
          <w:szCs w:val="22"/>
        </w:rPr>
        <w:t xml:space="preserve">con </w:t>
      </w:r>
      <w:r w:rsidRPr="0097288B">
        <w:rPr>
          <w:rFonts w:ascii="Arial" w:hAnsi="Arial" w:cs="Arial"/>
          <w:sz w:val="22"/>
          <w:szCs w:val="22"/>
        </w:rPr>
        <w:t xml:space="preserve">los requisitos detallados en este documento, </w:t>
      </w:r>
      <w:r w:rsidR="00966085">
        <w:rPr>
          <w:rFonts w:ascii="Arial" w:hAnsi="Arial" w:cs="Arial"/>
          <w:sz w:val="22"/>
          <w:szCs w:val="22"/>
        </w:rPr>
        <w:t xml:space="preserve">conozcan </w:t>
      </w:r>
      <w:r w:rsidRPr="0097288B">
        <w:rPr>
          <w:rFonts w:ascii="Arial" w:hAnsi="Arial" w:cs="Arial"/>
          <w:sz w:val="22"/>
          <w:szCs w:val="22"/>
        </w:rPr>
        <w:t>los posibles escenarios durante el proceso de evaluación técnic</w:t>
      </w:r>
      <w:r w:rsidR="00D65814" w:rsidRPr="0097288B">
        <w:rPr>
          <w:rFonts w:ascii="Arial" w:hAnsi="Arial" w:cs="Arial"/>
          <w:sz w:val="22"/>
          <w:szCs w:val="22"/>
        </w:rPr>
        <w:t>a</w:t>
      </w:r>
      <w:r w:rsidRPr="0097288B">
        <w:rPr>
          <w:rFonts w:ascii="Arial" w:hAnsi="Arial" w:cs="Arial"/>
          <w:sz w:val="22"/>
          <w:szCs w:val="22"/>
        </w:rPr>
        <w:t>, legal</w:t>
      </w:r>
      <w:r w:rsidR="00966085">
        <w:rPr>
          <w:rFonts w:ascii="Arial" w:hAnsi="Arial" w:cs="Arial"/>
          <w:sz w:val="22"/>
          <w:szCs w:val="22"/>
        </w:rPr>
        <w:t>-a</w:t>
      </w:r>
      <w:r w:rsidRPr="0097288B">
        <w:rPr>
          <w:rFonts w:ascii="Arial" w:hAnsi="Arial" w:cs="Arial"/>
          <w:sz w:val="22"/>
          <w:szCs w:val="22"/>
        </w:rPr>
        <w:t>dministrativ</w:t>
      </w:r>
      <w:r w:rsidR="00D65814" w:rsidRPr="0097288B">
        <w:rPr>
          <w:rFonts w:ascii="Arial" w:hAnsi="Arial" w:cs="Arial"/>
          <w:sz w:val="22"/>
          <w:szCs w:val="22"/>
        </w:rPr>
        <w:t>a</w:t>
      </w:r>
      <w:r w:rsidRPr="0097288B">
        <w:rPr>
          <w:rFonts w:ascii="Arial" w:hAnsi="Arial" w:cs="Arial"/>
          <w:sz w:val="22"/>
          <w:szCs w:val="22"/>
        </w:rPr>
        <w:t xml:space="preserve"> de la solicitud de precalificación</w:t>
      </w:r>
      <w:r w:rsidR="00966085">
        <w:rPr>
          <w:rFonts w:ascii="Arial" w:hAnsi="Arial" w:cs="Arial"/>
          <w:sz w:val="22"/>
          <w:szCs w:val="22"/>
        </w:rPr>
        <w:t xml:space="preserve"> y </w:t>
      </w:r>
      <w:r w:rsidRPr="0097288B">
        <w:rPr>
          <w:rFonts w:ascii="Arial" w:hAnsi="Arial" w:cs="Arial"/>
          <w:sz w:val="22"/>
          <w:szCs w:val="22"/>
        </w:rPr>
        <w:t>posibles resultados</w:t>
      </w:r>
      <w:r w:rsidR="00604523">
        <w:rPr>
          <w:rFonts w:ascii="Arial" w:hAnsi="Arial" w:cs="Arial"/>
          <w:sz w:val="22"/>
          <w:szCs w:val="22"/>
        </w:rPr>
        <w:t xml:space="preserve">. </w:t>
      </w:r>
      <w:r w:rsidR="00604523" w:rsidRPr="00604523">
        <w:rPr>
          <w:rFonts w:ascii="Arial" w:hAnsi="Arial" w:cs="Arial"/>
          <w:sz w:val="22"/>
          <w:szCs w:val="22"/>
        </w:rPr>
        <w:t>En el presente Procedimiento se definen además plazos, formas de prevenciones y aspectos específicos de evaluación.</w:t>
      </w:r>
    </w:p>
    <w:p w14:paraId="293377FA" w14:textId="434D4B81" w:rsidR="007947E7" w:rsidRDefault="007947E7" w:rsidP="00380F42">
      <w:pPr>
        <w:pStyle w:val="Textocomentario"/>
        <w:spacing w:after="0"/>
        <w:jc w:val="both"/>
        <w:rPr>
          <w:rFonts w:ascii="Arial" w:hAnsi="Arial" w:cs="Arial"/>
          <w:sz w:val="22"/>
          <w:szCs w:val="22"/>
        </w:rPr>
      </w:pPr>
    </w:p>
    <w:p w14:paraId="07567B1E" w14:textId="77777777" w:rsidR="00380F42" w:rsidRPr="0097288B" w:rsidRDefault="00380F42" w:rsidP="00380F42">
      <w:pPr>
        <w:pStyle w:val="Textocomentario"/>
        <w:spacing w:after="0"/>
        <w:jc w:val="both"/>
        <w:rPr>
          <w:rFonts w:ascii="Arial" w:hAnsi="Arial" w:cs="Arial"/>
          <w:sz w:val="22"/>
          <w:szCs w:val="22"/>
        </w:rPr>
      </w:pPr>
    </w:p>
    <w:p w14:paraId="0F30D03E" w14:textId="7B8B8AB4" w:rsidR="00E41A5C" w:rsidRPr="0097288B" w:rsidRDefault="00236FF9" w:rsidP="00380F42">
      <w:pPr>
        <w:pStyle w:val="Prrafodelista"/>
        <w:numPr>
          <w:ilvl w:val="0"/>
          <w:numId w:val="1"/>
        </w:numPr>
        <w:spacing w:after="0" w:line="240" w:lineRule="auto"/>
        <w:jc w:val="both"/>
        <w:textAlignment w:val="baseline"/>
        <w:rPr>
          <w:rFonts w:ascii="Arial" w:hAnsi="Arial" w:cs="Arial"/>
          <w:b/>
          <w:lang w:eastAsia="es-CR"/>
        </w:rPr>
      </w:pPr>
      <w:r w:rsidRPr="0097288B">
        <w:rPr>
          <w:rFonts w:ascii="Arial" w:hAnsi="Arial" w:cs="Arial"/>
          <w:b/>
          <w:lang w:eastAsia="es-CR"/>
        </w:rPr>
        <w:t>Objetivo:</w:t>
      </w:r>
    </w:p>
    <w:p w14:paraId="42169FCF" w14:textId="23590D38" w:rsidR="00CA6F43" w:rsidRPr="0097288B" w:rsidRDefault="00CA6F43" w:rsidP="00380F42">
      <w:pPr>
        <w:spacing w:after="0" w:line="240" w:lineRule="auto"/>
        <w:jc w:val="both"/>
        <w:textAlignment w:val="baseline"/>
        <w:rPr>
          <w:rFonts w:ascii="Arial" w:hAnsi="Arial" w:cs="Arial"/>
        </w:rPr>
      </w:pPr>
      <w:r w:rsidRPr="0097288B">
        <w:rPr>
          <w:rFonts w:ascii="Arial" w:hAnsi="Arial" w:cs="Arial"/>
          <w:lang w:eastAsia="es-CR"/>
        </w:rPr>
        <w:t xml:space="preserve">Establecer </w:t>
      </w:r>
      <w:r w:rsidR="00804D5E">
        <w:rPr>
          <w:rFonts w:ascii="Arial" w:hAnsi="Arial" w:cs="Arial"/>
          <w:lang w:eastAsia="es-CR"/>
        </w:rPr>
        <w:t>los lineamientos para presentar los requisitos para la precalificación</w:t>
      </w:r>
      <w:r w:rsidR="00526CC1" w:rsidRPr="0097288B">
        <w:rPr>
          <w:rFonts w:ascii="Arial" w:hAnsi="Arial" w:cs="Arial"/>
          <w:lang w:eastAsia="es-CR"/>
        </w:rPr>
        <w:t xml:space="preserve"> de </w:t>
      </w:r>
      <w:r w:rsidR="002202EC" w:rsidRPr="0097288B">
        <w:rPr>
          <w:rFonts w:ascii="Arial" w:hAnsi="Arial" w:cs="Arial"/>
          <w:lang w:eastAsia="es-CR"/>
        </w:rPr>
        <w:t>implementos</w:t>
      </w:r>
      <w:r w:rsidR="005639F7" w:rsidRPr="0097288B">
        <w:rPr>
          <w:rFonts w:ascii="Arial" w:hAnsi="Arial" w:cs="Arial"/>
          <w:lang w:eastAsia="es-CR"/>
        </w:rPr>
        <w:t xml:space="preserve"> </w:t>
      </w:r>
      <w:r w:rsidR="00526CC1" w:rsidRPr="0097288B">
        <w:rPr>
          <w:rFonts w:ascii="Arial" w:hAnsi="Arial" w:cs="Arial"/>
          <w:lang w:eastAsia="es-CR"/>
        </w:rPr>
        <w:t>médico</w:t>
      </w:r>
      <w:r w:rsidR="0086285D" w:rsidRPr="0097288B">
        <w:rPr>
          <w:rFonts w:ascii="Arial" w:hAnsi="Arial" w:cs="Arial"/>
          <w:lang w:eastAsia="es-CR"/>
        </w:rPr>
        <w:t>s</w:t>
      </w:r>
      <w:r w:rsidR="00C11A84" w:rsidRPr="0097288B">
        <w:rPr>
          <w:rFonts w:ascii="Arial" w:hAnsi="Arial" w:cs="Arial"/>
          <w:lang w:eastAsia="es-CR"/>
        </w:rPr>
        <w:t xml:space="preserve"> </w:t>
      </w:r>
      <w:r w:rsidR="00526CC1" w:rsidRPr="0097288B">
        <w:rPr>
          <w:rFonts w:ascii="Arial" w:hAnsi="Arial" w:cs="Arial"/>
          <w:lang w:eastAsia="es-CR"/>
        </w:rPr>
        <w:t xml:space="preserve">quirúrgicos </w:t>
      </w:r>
      <w:r w:rsidRPr="0097288B">
        <w:rPr>
          <w:rFonts w:ascii="Arial" w:hAnsi="Arial" w:cs="Arial"/>
          <w:lang w:eastAsia="es-CR"/>
        </w:rPr>
        <w:t>(primeros ingresos</w:t>
      </w:r>
      <w:r w:rsidR="002A3B8D">
        <w:rPr>
          <w:rFonts w:ascii="Arial" w:hAnsi="Arial" w:cs="Arial"/>
          <w:lang w:eastAsia="es-CR"/>
        </w:rPr>
        <w:t xml:space="preserve"> y</w:t>
      </w:r>
      <w:r w:rsidRPr="0097288B">
        <w:rPr>
          <w:rFonts w:ascii="Arial" w:hAnsi="Arial" w:cs="Arial"/>
          <w:lang w:eastAsia="es-CR"/>
        </w:rPr>
        <w:t xml:space="preserve"> actualizaciones), de</w:t>
      </w:r>
      <w:r w:rsidRPr="0097288B">
        <w:rPr>
          <w:rFonts w:ascii="Arial" w:hAnsi="Arial" w:cs="Arial"/>
        </w:rPr>
        <w:t xml:space="preserve"> acuerdo con la Ficha Técnica y las Normativas Institucionales vigentes, considerando, además los estándares de calidad internacionales relacionados al aseguramiento y control de calidad de </w:t>
      </w:r>
      <w:r w:rsidR="009761A8" w:rsidRPr="0097288B">
        <w:rPr>
          <w:rFonts w:ascii="Arial" w:hAnsi="Arial" w:cs="Arial"/>
        </w:rPr>
        <w:t>implementos</w:t>
      </w:r>
      <w:r w:rsidRPr="0097288B">
        <w:rPr>
          <w:rFonts w:ascii="Arial" w:hAnsi="Arial" w:cs="Arial"/>
        </w:rPr>
        <w:t xml:space="preserve">, reconocidos en Costa Rica, para la adquisición de </w:t>
      </w:r>
      <w:r w:rsidR="00D86F44" w:rsidRPr="0097288B">
        <w:rPr>
          <w:rFonts w:ascii="Arial" w:hAnsi="Arial" w:cs="Arial"/>
        </w:rPr>
        <w:t>estos</w:t>
      </w:r>
      <w:r w:rsidRPr="0097288B">
        <w:rPr>
          <w:rFonts w:ascii="Arial" w:hAnsi="Arial" w:cs="Arial"/>
        </w:rPr>
        <w:t xml:space="preserve"> mediante procedimientos de compra con fundamento en la Ley 6914 y su Reglamento</w:t>
      </w:r>
      <w:r w:rsidR="005D15D8">
        <w:rPr>
          <w:rFonts w:ascii="Arial" w:hAnsi="Arial" w:cs="Arial"/>
        </w:rPr>
        <w:t>,</w:t>
      </w:r>
      <w:r w:rsidRPr="0097288B">
        <w:rPr>
          <w:rFonts w:ascii="Arial" w:hAnsi="Arial" w:cs="Arial"/>
        </w:rPr>
        <w:t xml:space="preserve"> </w:t>
      </w:r>
      <w:r w:rsidR="003306B3">
        <w:rPr>
          <w:rFonts w:ascii="Arial" w:hAnsi="Arial" w:cs="Arial"/>
        </w:rPr>
        <w:t xml:space="preserve">así como en la </w:t>
      </w:r>
      <w:r w:rsidR="003306B3" w:rsidRPr="000067BA">
        <w:rPr>
          <w:rFonts w:ascii="Arial" w:hAnsi="Arial" w:cs="Arial"/>
        </w:rPr>
        <w:t xml:space="preserve">Ley de Contratación Pública </w:t>
      </w:r>
      <w:r w:rsidR="003306B3">
        <w:rPr>
          <w:rFonts w:ascii="Arial" w:hAnsi="Arial" w:cs="Arial"/>
        </w:rPr>
        <w:t>y su Reglamento vigentes,</w:t>
      </w:r>
      <w:r w:rsidRPr="0097288B">
        <w:rPr>
          <w:rFonts w:ascii="Arial" w:hAnsi="Arial" w:cs="Arial"/>
        </w:rPr>
        <w:t xml:space="preserve"> todo ello enmarcado en el deber de probidad como norma de carácter general que rige para los servidores del sector público, según Política Institucional para el Fortalecimiento del Deber de Probidad en la Gestión.</w:t>
      </w:r>
    </w:p>
    <w:p w14:paraId="6D99F58B" w14:textId="368E7B8D" w:rsidR="00F5559A" w:rsidRPr="0097288B" w:rsidRDefault="00F5559A" w:rsidP="00380F42">
      <w:pPr>
        <w:spacing w:after="0" w:line="240" w:lineRule="auto"/>
        <w:rPr>
          <w:rFonts w:ascii="Arial" w:hAnsi="Arial" w:cs="Arial"/>
        </w:rPr>
      </w:pPr>
    </w:p>
    <w:p w14:paraId="13269FE0" w14:textId="77777777" w:rsidR="007947E7" w:rsidRPr="0097288B" w:rsidRDefault="007947E7" w:rsidP="00380F42">
      <w:pPr>
        <w:spacing w:after="0" w:line="240" w:lineRule="auto"/>
        <w:rPr>
          <w:rFonts w:ascii="Arial" w:hAnsi="Arial" w:cs="Arial"/>
        </w:rPr>
      </w:pPr>
    </w:p>
    <w:p w14:paraId="08E2F50E" w14:textId="0C85A343" w:rsidR="00496380" w:rsidRPr="0097288B" w:rsidRDefault="008C34BE" w:rsidP="00380F42">
      <w:pPr>
        <w:pStyle w:val="Prrafodelista"/>
        <w:numPr>
          <w:ilvl w:val="0"/>
          <w:numId w:val="1"/>
        </w:numPr>
        <w:tabs>
          <w:tab w:val="left" w:pos="1008"/>
        </w:tabs>
        <w:spacing w:after="0" w:line="240" w:lineRule="auto"/>
        <w:jc w:val="both"/>
        <w:rPr>
          <w:rFonts w:ascii="Arial" w:hAnsi="Arial" w:cs="Arial"/>
        </w:rPr>
      </w:pPr>
      <w:r w:rsidRPr="0097288B">
        <w:rPr>
          <w:rFonts w:ascii="Arial" w:hAnsi="Arial" w:cs="Arial"/>
          <w:b/>
          <w:bCs/>
        </w:rPr>
        <w:t>Alcance:</w:t>
      </w:r>
    </w:p>
    <w:p w14:paraId="6500CECA" w14:textId="62554FC9" w:rsidR="004C588E" w:rsidRDefault="004C588E" w:rsidP="004C588E">
      <w:pPr>
        <w:jc w:val="both"/>
        <w:rPr>
          <w:rFonts w:ascii="Arial" w:hAnsi="Arial" w:cs="Arial"/>
        </w:rPr>
      </w:pPr>
      <w:bookmarkStart w:id="4" w:name="_Hlk108095726"/>
      <w:r w:rsidRPr="004C588E">
        <w:rPr>
          <w:rFonts w:ascii="Arial" w:hAnsi="Arial" w:cs="Arial"/>
        </w:rPr>
        <w:t xml:space="preserve">Aplica para la precalificación de </w:t>
      </w:r>
      <w:r w:rsidR="00992FB4">
        <w:rPr>
          <w:rFonts w:ascii="Arial" w:hAnsi="Arial" w:cs="Arial"/>
        </w:rPr>
        <w:t>proveedores</w:t>
      </w:r>
      <w:r w:rsidRPr="004C588E">
        <w:rPr>
          <w:rFonts w:ascii="Arial" w:hAnsi="Arial" w:cs="Arial"/>
        </w:rPr>
        <w:t xml:space="preserve"> que cuenten con </w:t>
      </w:r>
      <w:r w:rsidR="004C3DB9">
        <w:rPr>
          <w:rFonts w:ascii="Arial" w:hAnsi="Arial" w:cs="Arial"/>
        </w:rPr>
        <w:t>los</w:t>
      </w:r>
      <w:r w:rsidRPr="004C588E">
        <w:rPr>
          <w:rFonts w:ascii="Arial" w:hAnsi="Arial" w:cs="Arial"/>
        </w:rPr>
        <w:t xml:space="preserve"> implementos médico</w:t>
      </w:r>
      <w:r w:rsidR="004C3DB9">
        <w:rPr>
          <w:rFonts w:ascii="Arial" w:hAnsi="Arial" w:cs="Arial"/>
        </w:rPr>
        <w:t>s-</w:t>
      </w:r>
      <w:r w:rsidRPr="004C588E">
        <w:rPr>
          <w:rFonts w:ascii="Arial" w:hAnsi="Arial" w:cs="Arial"/>
        </w:rPr>
        <w:t>quirúrgicos delimitados por la Institución,</w:t>
      </w:r>
      <w:r w:rsidR="004C3DB9">
        <w:rPr>
          <w:rFonts w:ascii="Arial" w:hAnsi="Arial" w:cs="Arial"/>
        </w:rPr>
        <w:t xml:space="preserve"> debidamente asociados a su registro, y</w:t>
      </w:r>
      <w:r w:rsidRPr="004C588E">
        <w:rPr>
          <w:rFonts w:ascii="Arial" w:hAnsi="Arial" w:cs="Arial"/>
        </w:rPr>
        <w:t xml:space="preserve"> que cumplan con la versión vigente de ficha técnica</w:t>
      </w:r>
      <w:r>
        <w:rPr>
          <w:rFonts w:ascii="Arial" w:hAnsi="Arial" w:cs="Arial"/>
        </w:rPr>
        <w:t xml:space="preserve"> </w:t>
      </w:r>
      <w:r w:rsidRPr="004C588E">
        <w:rPr>
          <w:rFonts w:ascii="Arial" w:hAnsi="Arial" w:cs="Arial"/>
        </w:rPr>
        <w:t>institucional avalada por el nivel central (entiéndase por la Comisión Técnica que corresponda); quienes además deberán estar asociados a un Certificado Sanitario emitido por el Ministerio de Salud, o bien, contar con una Certificación emitida por esa misma institución que los exima de contar con dicho Certificado, según corresponda</w:t>
      </w:r>
      <w:r>
        <w:rPr>
          <w:rFonts w:ascii="Arial" w:hAnsi="Arial" w:cs="Arial"/>
        </w:rPr>
        <w:t>.</w:t>
      </w:r>
    </w:p>
    <w:p w14:paraId="437870E0" w14:textId="77777777" w:rsidR="004C588E" w:rsidRPr="004C588E" w:rsidRDefault="004C588E" w:rsidP="004C588E">
      <w:pPr>
        <w:ind w:left="491"/>
        <w:rPr>
          <w:rFonts w:ascii="Arial" w:hAnsi="Arial" w:cs="Arial"/>
        </w:rPr>
      </w:pPr>
    </w:p>
    <w:bookmarkEnd w:id="4"/>
    <w:p w14:paraId="3704853A" w14:textId="70924722" w:rsidR="00AE22A2" w:rsidRPr="0097288B" w:rsidRDefault="008C34BE" w:rsidP="00380F42">
      <w:pPr>
        <w:pStyle w:val="Prrafodelista"/>
        <w:numPr>
          <w:ilvl w:val="0"/>
          <w:numId w:val="1"/>
        </w:numPr>
        <w:spacing w:after="0" w:line="240" w:lineRule="auto"/>
        <w:jc w:val="both"/>
        <w:textAlignment w:val="baseline"/>
        <w:rPr>
          <w:rFonts w:ascii="Arial" w:hAnsi="Arial" w:cs="Arial"/>
          <w:b/>
          <w:lang w:eastAsia="es-CR"/>
        </w:rPr>
      </w:pPr>
      <w:r w:rsidRPr="0097288B">
        <w:rPr>
          <w:rFonts w:ascii="Arial" w:hAnsi="Arial" w:cs="Arial"/>
          <w:b/>
          <w:lang w:eastAsia="es-CR"/>
        </w:rPr>
        <w:t>Marco normativo</w:t>
      </w:r>
      <w:r w:rsidR="00501723" w:rsidRPr="0097288B">
        <w:rPr>
          <w:rFonts w:ascii="Arial" w:hAnsi="Arial" w:cs="Arial"/>
          <w:b/>
          <w:lang w:eastAsia="es-CR"/>
        </w:rPr>
        <w:t>:</w:t>
      </w:r>
    </w:p>
    <w:p w14:paraId="66ACBD4A" w14:textId="15AA86A8" w:rsidR="00AE22A2" w:rsidRPr="0037555D" w:rsidRDefault="00AE22A2" w:rsidP="0037555D">
      <w:pPr>
        <w:spacing w:after="0" w:line="240" w:lineRule="auto"/>
        <w:jc w:val="both"/>
        <w:textAlignment w:val="baseline"/>
        <w:rPr>
          <w:rFonts w:ascii="Arial" w:hAnsi="Arial" w:cs="Arial"/>
        </w:rPr>
      </w:pPr>
      <w:r w:rsidRPr="0037555D">
        <w:rPr>
          <w:rFonts w:ascii="Arial" w:hAnsi="Arial" w:cs="Arial"/>
        </w:rPr>
        <w:t xml:space="preserve">De acuerdo con las indicadas en el documento </w:t>
      </w:r>
      <w:bookmarkStart w:id="5" w:name="_Hlk178767205"/>
      <w:r w:rsidRPr="0037555D">
        <w:rPr>
          <w:rFonts w:ascii="Arial" w:hAnsi="Arial" w:cs="Arial"/>
        </w:rPr>
        <w:t>“</w:t>
      </w:r>
      <w:r w:rsidR="002202EC" w:rsidRPr="0037555D">
        <w:rPr>
          <w:rFonts w:ascii="Arial" w:hAnsi="Arial" w:cs="Arial"/>
        </w:rPr>
        <w:t>GUÍA PARA EL REGISTRO PRECALIFICADO DE OFERENTES DE IMPLEMENTOS M</w:t>
      </w:r>
      <w:r w:rsidR="00F032A7" w:rsidRPr="0037555D">
        <w:rPr>
          <w:rFonts w:ascii="Arial" w:hAnsi="Arial" w:cs="Arial"/>
        </w:rPr>
        <w:t>É</w:t>
      </w:r>
      <w:r w:rsidR="002202EC" w:rsidRPr="0037555D">
        <w:rPr>
          <w:rFonts w:ascii="Arial" w:hAnsi="Arial" w:cs="Arial"/>
        </w:rPr>
        <w:t>DICO</w:t>
      </w:r>
      <w:r w:rsidR="0030109F">
        <w:rPr>
          <w:rFonts w:ascii="Arial" w:hAnsi="Arial" w:cs="Arial"/>
        </w:rPr>
        <w:t xml:space="preserve">S - </w:t>
      </w:r>
      <w:r w:rsidR="002202EC" w:rsidRPr="0037555D">
        <w:rPr>
          <w:rFonts w:ascii="Arial" w:hAnsi="Arial" w:cs="Arial"/>
        </w:rPr>
        <w:t>QUIRÚRGICOS, MEDICAMENTOS, REACTIVOS,</w:t>
      </w:r>
      <w:r w:rsidR="00A22BDA" w:rsidRPr="0037555D">
        <w:rPr>
          <w:rFonts w:ascii="Arial" w:hAnsi="Arial" w:cs="Arial"/>
        </w:rPr>
        <w:t xml:space="preserve"> </w:t>
      </w:r>
      <w:r w:rsidR="002202EC" w:rsidRPr="0037555D">
        <w:rPr>
          <w:rFonts w:ascii="Arial" w:hAnsi="Arial" w:cs="Arial"/>
        </w:rPr>
        <w:t>MATERIAS PRIMAS, MATERIAL DE ACONDICIONAMIENTO Y EMPAQUE”</w:t>
      </w:r>
      <w:r w:rsidR="009B68E8" w:rsidRPr="0037555D">
        <w:rPr>
          <w:rFonts w:ascii="Arial" w:hAnsi="Arial" w:cs="Arial"/>
        </w:rPr>
        <w:t xml:space="preserve">, </w:t>
      </w:r>
      <w:bookmarkEnd w:id="5"/>
      <w:r w:rsidR="009B68E8" w:rsidRPr="0037555D">
        <w:rPr>
          <w:rFonts w:ascii="Arial" w:hAnsi="Arial" w:cs="Arial"/>
        </w:rPr>
        <w:t>vigente</w:t>
      </w:r>
      <w:r w:rsidR="002202EC" w:rsidRPr="0037555D">
        <w:rPr>
          <w:rFonts w:ascii="Arial" w:hAnsi="Arial" w:cs="Arial"/>
        </w:rPr>
        <w:t xml:space="preserve">. </w:t>
      </w:r>
    </w:p>
    <w:p w14:paraId="2C108ECE" w14:textId="77777777" w:rsidR="007947E7" w:rsidRPr="0097288B" w:rsidRDefault="007947E7" w:rsidP="00380F42">
      <w:pPr>
        <w:pStyle w:val="Prrafodelista"/>
        <w:spacing w:after="0" w:line="240" w:lineRule="auto"/>
        <w:jc w:val="both"/>
        <w:textAlignment w:val="baseline"/>
        <w:rPr>
          <w:rFonts w:ascii="Arial" w:hAnsi="Arial" w:cs="Arial"/>
        </w:rPr>
      </w:pPr>
    </w:p>
    <w:p w14:paraId="40FF6E86" w14:textId="7AB1CE85" w:rsidR="00B96330" w:rsidRPr="0097288B" w:rsidRDefault="008C34BE" w:rsidP="00380F42">
      <w:pPr>
        <w:pStyle w:val="Prrafodelista"/>
        <w:numPr>
          <w:ilvl w:val="0"/>
          <w:numId w:val="1"/>
        </w:numPr>
        <w:spacing w:after="0" w:line="240" w:lineRule="auto"/>
        <w:jc w:val="both"/>
        <w:textAlignment w:val="baseline"/>
        <w:rPr>
          <w:rFonts w:ascii="Arial" w:hAnsi="Arial" w:cs="Arial"/>
          <w:b/>
          <w:lang w:eastAsia="es-CR"/>
        </w:rPr>
      </w:pPr>
      <w:r w:rsidRPr="0097288B">
        <w:rPr>
          <w:rFonts w:ascii="Arial" w:hAnsi="Arial" w:cs="Arial"/>
          <w:b/>
          <w:lang w:eastAsia="es-CR"/>
        </w:rPr>
        <w:t>Definiciones o terminología:</w:t>
      </w:r>
    </w:p>
    <w:p w14:paraId="2F1440BE" w14:textId="4282AEE8" w:rsidR="00AE22A2" w:rsidRPr="0037555D" w:rsidRDefault="00B96330" w:rsidP="0037555D">
      <w:pPr>
        <w:spacing w:after="0" w:line="240" w:lineRule="auto"/>
        <w:jc w:val="both"/>
        <w:textAlignment w:val="baseline"/>
        <w:rPr>
          <w:rFonts w:ascii="Arial" w:hAnsi="Arial" w:cs="Arial"/>
        </w:rPr>
      </w:pPr>
      <w:r w:rsidRPr="0037555D">
        <w:rPr>
          <w:rFonts w:ascii="Arial" w:hAnsi="Arial" w:cs="Arial"/>
        </w:rPr>
        <w:t>De acuerdo con las indicadas en el documento “</w:t>
      </w:r>
      <w:r w:rsidR="002202EC" w:rsidRPr="0037555D">
        <w:rPr>
          <w:rFonts w:ascii="Arial" w:hAnsi="Arial" w:cs="Arial"/>
        </w:rPr>
        <w:t>GUÍA PARA EL REGISTRO PRECALIFICADO DE OFERENTES DE IMPLEMENTOS M</w:t>
      </w:r>
      <w:r w:rsidR="00F032A7" w:rsidRPr="0037555D">
        <w:rPr>
          <w:rFonts w:ascii="Arial" w:hAnsi="Arial" w:cs="Arial"/>
        </w:rPr>
        <w:t>É</w:t>
      </w:r>
      <w:r w:rsidR="002202EC" w:rsidRPr="0037555D">
        <w:rPr>
          <w:rFonts w:ascii="Arial" w:hAnsi="Arial" w:cs="Arial"/>
        </w:rPr>
        <w:t>DICO</w:t>
      </w:r>
      <w:r w:rsidR="003831FD" w:rsidRPr="0037555D">
        <w:rPr>
          <w:rFonts w:ascii="Arial" w:hAnsi="Arial" w:cs="Arial"/>
        </w:rPr>
        <w:t xml:space="preserve"> </w:t>
      </w:r>
      <w:r w:rsidR="002202EC" w:rsidRPr="0037555D">
        <w:rPr>
          <w:rFonts w:ascii="Arial" w:hAnsi="Arial" w:cs="Arial"/>
        </w:rPr>
        <w:t>QUIRÚRGICOS, MEDICAMENTOS, REACTIVOS, MATERIAS PRIMAS, MATERIAL DE ACONDICIONAMIENTO Y EMPAQUE”</w:t>
      </w:r>
      <w:r w:rsidR="009B68E8" w:rsidRPr="0037555D">
        <w:rPr>
          <w:rFonts w:ascii="Arial" w:hAnsi="Arial" w:cs="Arial"/>
        </w:rPr>
        <w:t>, vigente</w:t>
      </w:r>
      <w:r w:rsidR="002202EC" w:rsidRPr="0037555D">
        <w:rPr>
          <w:rFonts w:ascii="Arial" w:hAnsi="Arial" w:cs="Arial"/>
        </w:rPr>
        <w:t>.</w:t>
      </w:r>
      <w:r w:rsidRPr="0037555D">
        <w:rPr>
          <w:rFonts w:ascii="Arial" w:hAnsi="Arial" w:cs="Arial"/>
        </w:rPr>
        <w:t xml:space="preserve"> </w:t>
      </w:r>
    </w:p>
    <w:p w14:paraId="4EC54938" w14:textId="5AE43DD5" w:rsidR="008660DC" w:rsidRPr="0037555D" w:rsidRDefault="008660DC" w:rsidP="00380F42">
      <w:pPr>
        <w:pStyle w:val="Prrafodelista"/>
        <w:spacing w:after="0" w:line="240" w:lineRule="auto"/>
        <w:jc w:val="both"/>
        <w:textAlignment w:val="baseline"/>
        <w:rPr>
          <w:rFonts w:ascii="Arial" w:hAnsi="Arial" w:cs="Arial"/>
        </w:rPr>
      </w:pPr>
    </w:p>
    <w:p w14:paraId="0124F291" w14:textId="77777777" w:rsidR="007947E7" w:rsidRPr="0097288B" w:rsidRDefault="007947E7" w:rsidP="00380F42">
      <w:pPr>
        <w:pStyle w:val="Prrafodelista"/>
        <w:spacing w:after="0" w:line="240" w:lineRule="auto"/>
        <w:jc w:val="both"/>
        <w:textAlignment w:val="baseline"/>
        <w:rPr>
          <w:rFonts w:ascii="Arial" w:hAnsi="Arial" w:cs="Arial"/>
        </w:rPr>
      </w:pPr>
    </w:p>
    <w:p w14:paraId="39FD54AE" w14:textId="3DA5D04B" w:rsidR="00E243DA" w:rsidRPr="0097288B" w:rsidRDefault="00E243DA" w:rsidP="00380F42">
      <w:pPr>
        <w:pStyle w:val="Prrafodelista"/>
        <w:numPr>
          <w:ilvl w:val="0"/>
          <w:numId w:val="1"/>
        </w:numPr>
        <w:spacing w:after="0" w:line="240" w:lineRule="auto"/>
        <w:jc w:val="both"/>
        <w:textAlignment w:val="baseline"/>
        <w:rPr>
          <w:rFonts w:ascii="Arial" w:hAnsi="Arial" w:cs="Arial"/>
          <w:b/>
          <w:lang w:eastAsia="es-CR"/>
        </w:rPr>
      </w:pPr>
      <w:r w:rsidRPr="0097288B">
        <w:rPr>
          <w:rFonts w:ascii="Arial" w:hAnsi="Arial" w:cs="Arial"/>
          <w:b/>
          <w:lang w:eastAsia="es-CR"/>
        </w:rPr>
        <w:t>Procedimiento</w:t>
      </w:r>
      <w:r w:rsidR="00871525" w:rsidRPr="0097288B">
        <w:rPr>
          <w:rFonts w:ascii="Arial" w:hAnsi="Arial" w:cs="Arial"/>
          <w:b/>
          <w:lang w:eastAsia="es-CR"/>
        </w:rPr>
        <w:t>:</w:t>
      </w:r>
    </w:p>
    <w:p w14:paraId="7A8B0E8C" w14:textId="52578D1A" w:rsidR="00E243DA" w:rsidRPr="00E16A69" w:rsidRDefault="00E243DA" w:rsidP="00380F42">
      <w:pPr>
        <w:spacing w:after="0" w:line="240" w:lineRule="auto"/>
        <w:jc w:val="both"/>
        <w:textAlignment w:val="baseline"/>
        <w:rPr>
          <w:rFonts w:ascii="Arial" w:hAnsi="Arial" w:cs="Arial"/>
          <w:bCs/>
          <w:lang w:eastAsia="es-CR"/>
        </w:rPr>
      </w:pPr>
      <w:r w:rsidRPr="0097288B">
        <w:rPr>
          <w:rFonts w:ascii="Arial" w:hAnsi="Arial" w:cs="Arial"/>
          <w:bCs/>
          <w:lang w:eastAsia="es-CR"/>
        </w:rPr>
        <w:t xml:space="preserve">El Procedimiento para llevar a cabo la Precalificación de </w:t>
      </w:r>
      <w:r w:rsidR="002202EC" w:rsidRPr="0097288B">
        <w:rPr>
          <w:rFonts w:ascii="Arial" w:hAnsi="Arial" w:cs="Arial"/>
          <w:bCs/>
          <w:lang w:eastAsia="es-CR"/>
        </w:rPr>
        <w:t xml:space="preserve">Implementos </w:t>
      </w:r>
      <w:r w:rsidR="00336BFF" w:rsidRPr="0097288B">
        <w:rPr>
          <w:rFonts w:ascii="Arial" w:hAnsi="Arial" w:cs="Arial"/>
          <w:bCs/>
          <w:lang w:eastAsia="es-CR"/>
        </w:rPr>
        <w:t>Médico</w:t>
      </w:r>
      <w:r w:rsidR="009F5E2C" w:rsidRPr="0097288B">
        <w:rPr>
          <w:rFonts w:ascii="Arial" w:hAnsi="Arial" w:cs="Arial"/>
          <w:bCs/>
          <w:lang w:eastAsia="es-CR"/>
        </w:rPr>
        <w:t xml:space="preserve"> Quirúrgico</w:t>
      </w:r>
      <w:r w:rsidR="003E4B80" w:rsidRPr="0097288B">
        <w:rPr>
          <w:rFonts w:ascii="Arial" w:hAnsi="Arial" w:cs="Arial"/>
          <w:bCs/>
          <w:lang w:eastAsia="es-CR"/>
        </w:rPr>
        <w:t>s</w:t>
      </w:r>
      <w:r w:rsidR="009F5E2C" w:rsidRPr="0097288B">
        <w:rPr>
          <w:rFonts w:ascii="Arial" w:hAnsi="Arial" w:cs="Arial"/>
          <w:bCs/>
          <w:lang w:eastAsia="es-CR"/>
        </w:rPr>
        <w:t xml:space="preserve"> y</w:t>
      </w:r>
      <w:r w:rsidRPr="0097288B">
        <w:rPr>
          <w:rFonts w:ascii="Arial" w:hAnsi="Arial" w:cs="Arial"/>
          <w:bCs/>
          <w:lang w:eastAsia="es-CR"/>
        </w:rPr>
        <w:t xml:space="preserve"> mantener el </w:t>
      </w:r>
      <w:r w:rsidRPr="00E16A69">
        <w:rPr>
          <w:rFonts w:ascii="Arial" w:hAnsi="Arial" w:cs="Arial"/>
          <w:bCs/>
          <w:lang w:eastAsia="es-CR"/>
        </w:rPr>
        <w:t>Registro otorgado como resultado final de este, cuenta con distintos trámites, a saber:</w:t>
      </w:r>
    </w:p>
    <w:p w14:paraId="43BA02AD" w14:textId="112C415E" w:rsidR="00E243DA" w:rsidRPr="003B6AC4" w:rsidRDefault="00E243DA" w:rsidP="00380F42">
      <w:pPr>
        <w:pStyle w:val="Prrafodelista"/>
        <w:numPr>
          <w:ilvl w:val="0"/>
          <w:numId w:val="4"/>
        </w:numPr>
        <w:spacing w:after="0" w:line="240" w:lineRule="auto"/>
        <w:jc w:val="both"/>
        <w:textAlignment w:val="baseline"/>
        <w:rPr>
          <w:rFonts w:ascii="Arial" w:hAnsi="Arial" w:cs="Arial"/>
          <w:bCs/>
          <w:lang w:eastAsia="es-CR"/>
        </w:rPr>
      </w:pPr>
      <w:r w:rsidRPr="00E16A69">
        <w:rPr>
          <w:rFonts w:ascii="Arial" w:hAnsi="Arial" w:cs="Arial"/>
          <w:bCs/>
          <w:lang w:eastAsia="es-CR"/>
        </w:rPr>
        <w:t xml:space="preserve">Primer Ingreso: Productos a registrar por primera vez por empresa o grupo comercial según corresponda. </w:t>
      </w:r>
      <w:r w:rsidR="007847E4" w:rsidRPr="00E16A69">
        <w:rPr>
          <w:rFonts w:ascii="Arial" w:hAnsi="Arial" w:cs="Arial"/>
          <w:bCs/>
          <w:lang w:eastAsia="es-CR"/>
        </w:rPr>
        <w:t xml:space="preserve">En la plataforma digital Bitzú, podrá completar el formulario al dar clic </w:t>
      </w:r>
      <w:r w:rsidR="007847E4" w:rsidRPr="003B6AC4">
        <w:rPr>
          <w:rFonts w:ascii="Arial" w:hAnsi="Arial" w:cs="Arial"/>
          <w:bCs/>
          <w:lang w:eastAsia="es-CR"/>
        </w:rPr>
        <w:t>en “+Nuevo”.</w:t>
      </w:r>
    </w:p>
    <w:p w14:paraId="4A49AE72" w14:textId="77777777" w:rsidR="007847E4" w:rsidRPr="00B55531" w:rsidRDefault="00E243DA" w:rsidP="007847E4">
      <w:pPr>
        <w:pStyle w:val="Prrafodelista"/>
        <w:numPr>
          <w:ilvl w:val="0"/>
          <w:numId w:val="2"/>
        </w:numPr>
        <w:spacing w:after="0" w:line="276" w:lineRule="auto"/>
        <w:jc w:val="both"/>
        <w:textAlignment w:val="baseline"/>
        <w:rPr>
          <w:rFonts w:ascii="Arial" w:hAnsi="Arial" w:cs="Arial"/>
          <w:bCs/>
          <w:lang w:eastAsia="es-CR"/>
        </w:rPr>
      </w:pPr>
      <w:r w:rsidRPr="003B6AC4">
        <w:rPr>
          <w:rFonts w:ascii="Arial" w:hAnsi="Arial" w:cs="Arial"/>
          <w:bCs/>
          <w:lang w:eastAsia="es-CR"/>
        </w:rPr>
        <w:t xml:space="preserve">Actualización: Abarca las actualizaciones que la empresa o grupo </w:t>
      </w:r>
      <w:r w:rsidR="007847E4" w:rsidRPr="003B6AC4">
        <w:rPr>
          <w:rFonts w:ascii="Arial" w:hAnsi="Arial" w:cs="Arial"/>
          <w:bCs/>
          <w:lang w:eastAsia="es-CR"/>
        </w:rPr>
        <w:t xml:space="preserve">de interés económico </w:t>
      </w:r>
      <w:r w:rsidRPr="003B6AC4">
        <w:rPr>
          <w:rFonts w:ascii="Arial" w:hAnsi="Arial" w:cs="Arial"/>
          <w:bCs/>
          <w:lang w:eastAsia="es-CR"/>
        </w:rPr>
        <w:t>precalificad</w:t>
      </w:r>
      <w:r w:rsidR="007847E4" w:rsidRPr="003B6AC4">
        <w:rPr>
          <w:rFonts w:ascii="Arial" w:hAnsi="Arial" w:cs="Arial"/>
          <w:bCs/>
          <w:lang w:eastAsia="es-CR"/>
        </w:rPr>
        <w:t>o</w:t>
      </w:r>
      <w:r w:rsidRPr="003B6AC4">
        <w:rPr>
          <w:rFonts w:ascii="Arial" w:hAnsi="Arial" w:cs="Arial"/>
          <w:bCs/>
          <w:lang w:eastAsia="es-CR"/>
        </w:rPr>
        <w:t xml:space="preserve"> debe efectuar, según corresponda para mantener su registro precalificado vigente y actualizado. Es responsabilidad y obligación del </w:t>
      </w:r>
      <w:r w:rsidR="007847E4" w:rsidRPr="003B6AC4">
        <w:rPr>
          <w:rFonts w:ascii="Arial" w:hAnsi="Arial" w:cs="Arial"/>
          <w:bCs/>
          <w:lang w:eastAsia="es-CR"/>
        </w:rPr>
        <w:t>proveedor</w:t>
      </w:r>
      <w:r w:rsidR="00A22BDA" w:rsidRPr="003B6AC4">
        <w:rPr>
          <w:rFonts w:ascii="Arial" w:hAnsi="Arial" w:cs="Arial"/>
          <w:bCs/>
          <w:lang w:eastAsia="es-CR"/>
        </w:rPr>
        <w:t xml:space="preserve"> </w:t>
      </w:r>
      <w:r w:rsidRPr="003B6AC4">
        <w:rPr>
          <w:rFonts w:ascii="Arial" w:hAnsi="Arial" w:cs="Arial"/>
          <w:bCs/>
          <w:lang w:eastAsia="es-CR"/>
        </w:rPr>
        <w:t>precalificado mantener su registro actualizado</w:t>
      </w:r>
      <w:r w:rsidR="007847E4" w:rsidRPr="003B6AC4">
        <w:rPr>
          <w:rFonts w:ascii="Arial" w:hAnsi="Arial" w:cs="Arial"/>
          <w:bCs/>
          <w:lang w:eastAsia="es-CR"/>
        </w:rPr>
        <w:t xml:space="preserve">, lo cual </w:t>
      </w:r>
      <w:r w:rsidR="007847E4" w:rsidRPr="00B55531">
        <w:rPr>
          <w:rFonts w:ascii="Arial" w:hAnsi="Arial" w:cs="Arial"/>
          <w:bCs/>
          <w:lang w:eastAsia="es-CR"/>
        </w:rPr>
        <w:t>podrá realizar por medio de la plataforma digital Bitzú.</w:t>
      </w:r>
    </w:p>
    <w:p w14:paraId="4B5E53DF" w14:textId="66B49875" w:rsidR="00E243DA" w:rsidRPr="00B55531" w:rsidRDefault="00E243DA" w:rsidP="006F799E">
      <w:pPr>
        <w:pStyle w:val="Prrafodelista"/>
        <w:numPr>
          <w:ilvl w:val="1"/>
          <w:numId w:val="2"/>
        </w:numPr>
        <w:spacing w:after="0" w:line="240" w:lineRule="auto"/>
        <w:jc w:val="both"/>
        <w:textAlignment w:val="baseline"/>
        <w:rPr>
          <w:rFonts w:ascii="Arial" w:hAnsi="Arial" w:cs="Arial"/>
          <w:bCs/>
          <w:lang w:eastAsia="es-CR"/>
        </w:rPr>
      </w:pPr>
      <w:r w:rsidRPr="00B55531">
        <w:rPr>
          <w:rFonts w:ascii="Arial" w:hAnsi="Arial" w:cs="Arial"/>
          <w:bCs/>
          <w:lang w:eastAsia="es-CR"/>
        </w:rPr>
        <w:t xml:space="preserve"> El </w:t>
      </w:r>
      <w:r w:rsidR="00A87C3A" w:rsidRPr="00B55531">
        <w:rPr>
          <w:rFonts w:ascii="Arial" w:hAnsi="Arial" w:cs="Arial"/>
          <w:bCs/>
          <w:lang w:eastAsia="es-CR"/>
        </w:rPr>
        <w:t>proveedor</w:t>
      </w:r>
      <w:r w:rsidR="00A22BDA" w:rsidRPr="00B55531">
        <w:rPr>
          <w:rFonts w:ascii="Arial" w:hAnsi="Arial" w:cs="Arial"/>
          <w:bCs/>
          <w:lang w:eastAsia="es-CR"/>
        </w:rPr>
        <w:t xml:space="preserve"> </w:t>
      </w:r>
      <w:r w:rsidRPr="00B55531">
        <w:rPr>
          <w:rFonts w:ascii="Arial" w:hAnsi="Arial" w:cs="Arial"/>
          <w:bCs/>
          <w:lang w:eastAsia="es-CR"/>
        </w:rPr>
        <w:t>presentará su solicitud de actualización por:</w:t>
      </w:r>
    </w:p>
    <w:p w14:paraId="1C59A57A" w14:textId="77777777" w:rsidR="00844A34" w:rsidRDefault="007847E4" w:rsidP="00844A34">
      <w:pPr>
        <w:pStyle w:val="Prrafodelista"/>
        <w:numPr>
          <w:ilvl w:val="2"/>
          <w:numId w:val="2"/>
        </w:numPr>
        <w:spacing w:after="0" w:line="276" w:lineRule="auto"/>
        <w:jc w:val="both"/>
        <w:textAlignment w:val="baseline"/>
        <w:rPr>
          <w:rFonts w:ascii="Arial" w:hAnsi="Arial" w:cs="Arial"/>
          <w:bCs/>
          <w:lang w:eastAsia="es-CR"/>
        </w:rPr>
      </w:pPr>
      <w:r w:rsidRPr="00B55531">
        <w:rPr>
          <w:rFonts w:ascii="Arial" w:hAnsi="Arial" w:cs="Arial"/>
          <w:bCs/>
          <w:lang w:eastAsia="es-CR"/>
        </w:rPr>
        <w:t>Cambios realizados por el fabricante o terceros que impacten a alguno de los requisitos inicialmente evaluados durante el proceso de precalificación o cualquier actualización previa, y que pudieran modificar las condiciones bajo las cuales el producto está precalific</w:t>
      </w:r>
      <w:r w:rsidRPr="00844A34">
        <w:rPr>
          <w:rFonts w:ascii="Arial" w:hAnsi="Arial" w:cs="Arial"/>
          <w:bCs/>
          <w:lang w:eastAsia="es-CR"/>
        </w:rPr>
        <w:t>ado.</w:t>
      </w:r>
    </w:p>
    <w:p w14:paraId="0086FB83" w14:textId="746D3365" w:rsidR="002257F1" w:rsidRPr="00844A34" w:rsidRDefault="00C574D7" w:rsidP="00844A34">
      <w:pPr>
        <w:pStyle w:val="Prrafodelista"/>
        <w:numPr>
          <w:ilvl w:val="2"/>
          <w:numId w:val="2"/>
        </w:numPr>
        <w:spacing w:after="0" w:line="276" w:lineRule="auto"/>
        <w:jc w:val="both"/>
        <w:textAlignment w:val="baseline"/>
        <w:rPr>
          <w:rFonts w:ascii="Arial" w:hAnsi="Arial" w:cs="Arial"/>
          <w:bCs/>
          <w:lang w:eastAsia="es-CR"/>
        </w:rPr>
      </w:pPr>
      <w:r w:rsidRPr="00844A34">
        <w:rPr>
          <w:rFonts w:ascii="Arial" w:hAnsi="Arial" w:cs="Arial"/>
          <w:bCs/>
          <w:lang w:eastAsia="es-CR"/>
        </w:rPr>
        <w:t xml:space="preserve">Por concepto de renovación del </w:t>
      </w:r>
      <w:r w:rsidR="00B55531" w:rsidRPr="00844A34">
        <w:rPr>
          <w:rFonts w:ascii="Arial" w:hAnsi="Arial" w:cs="Arial"/>
          <w:bCs/>
          <w:lang w:eastAsia="es-CR"/>
        </w:rPr>
        <w:t>certificado</w:t>
      </w:r>
      <w:r w:rsidR="00EF39DE" w:rsidRPr="00844A34">
        <w:rPr>
          <w:rFonts w:ascii="Arial" w:hAnsi="Arial" w:cs="Arial"/>
          <w:bCs/>
          <w:lang w:eastAsia="es-CR"/>
        </w:rPr>
        <w:t xml:space="preserve"> </w:t>
      </w:r>
      <w:r w:rsidRPr="00844A34">
        <w:rPr>
          <w:rFonts w:ascii="Arial" w:hAnsi="Arial" w:cs="Arial"/>
          <w:bCs/>
          <w:lang w:eastAsia="es-CR"/>
        </w:rPr>
        <w:t>sanitario del Ministerio de Salud</w:t>
      </w:r>
      <w:r w:rsidR="00F032A7" w:rsidRPr="00844A34">
        <w:rPr>
          <w:rFonts w:ascii="Arial" w:hAnsi="Arial" w:cs="Arial"/>
          <w:bCs/>
          <w:lang w:eastAsia="es-CR"/>
        </w:rPr>
        <w:t xml:space="preserve"> (EMB)</w:t>
      </w:r>
      <w:r w:rsidR="006D66A3" w:rsidRPr="00844A34">
        <w:rPr>
          <w:rFonts w:ascii="Arial" w:hAnsi="Arial" w:cs="Arial"/>
          <w:bCs/>
          <w:lang w:eastAsia="es-CR"/>
        </w:rPr>
        <w:t xml:space="preserve"> o</w:t>
      </w:r>
      <w:r w:rsidR="008471DE" w:rsidRPr="00844A34">
        <w:rPr>
          <w:rFonts w:ascii="Arial" w:hAnsi="Arial" w:cs="Arial"/>
          <w:bCs/>
          <w:lang w:eastAsia="es-CR"/>
        </w:rPr>
        <w:t xml:space="preserve"> </w:t>
      </w:r>
      <w:r w:rsidR="001E3DF1" w:rsidRPr="00844A34">
        <w:rPr>
          <w:rFonts w:ascii="Arial" w:hAnsi="Arial" w:cs="Arial"/>
          <w:bCs/>
          <w:lang w:eastAsia="es-CR"/>
        </w:rPr>
        <w:t xml:space="preserve">bien, </w:t>
      </w:r>
      <w:r w:rsidR="008471DE" w:rsidRPr="00844A34">
        <w:rPr>
          <w:rFonts w:ascii="Arial" w:hAnsi="Arial" w:cs="Arial"/>
          <w:bCs/>
          <w:lang w:eastAsia="es-CR"/>
        </w:rPr>
        <w:t>de la</w:t>
      </w:r>
      <w:r w:rsidR="00617767" w:rsidRPr="00844A34">
        <w:rPr>
          <w:rFonts w:ascii="Arial" w:hAnsi="Arial" w:cs="Arial"/>
          <w:bCs/>
          <w:lang w:eastAsia="es-CR"/>
        </w:rPr>
        <w:t xml:space="preserve"> </w:t>
      </w:r>
      <w:r w:rsidR="00617767" w:rsidRPr="00844A34">
        <w:rPr>
          <w:rFonts w:ascii="Arial" w:eastAsiaTheme="minorEastAsia" w:hAnsi="Arial" w:cs="Arial"/>
        </w:rPr>
        <w:t>certificación por parte del Ministerio de Salud que respalde la no aplicación de este requisito</w:t>
      </w:r>
      <w:r w:rsidR="001E3DF1" w:rsidRPr="00844A34">
        <w:rPr>
          <w:rFonts w:ascii="Arial" w:eastAsiaTheme="minorEastAsia" w:hAnsi="Arial" w:cs="Arial"/>
        </w:rPr>
        <w:t xml:space="preserve">; esto, </w:t>
      </w:r>
      <w:r w:rsidRPr="00844A34">
        <w:rPr>
          <w:rFonts w:ascii="Arial" w:hAnsi="Arial" w:cs="Arial"/>
          <w:bCs/>
          <w:lang w:eastAsia="es-CR"/>
        </w:rPr>
        <w:t xml:space="preserve">para efectos de actualización </w:t>
      </w:r>
      <w:r w:rsidR="003358E6" w:rsidRPr="00844A34">
        <w:rPr>
          <w:rFonts w:ascii="Arial" w:hAnsi="Arial" w:cs="Arial"/>
          <w:bCs/>
          <w:lang w:eastAsia="es-CR"/>
        </w:rPr>
        <w:t>de</w:t>
      </w:r>
      <w:r w:rsidRPr="00844A34">
        <w:rPr>
          <w:rFonts w:ascii="Arial" w:hAnsi="Arial" w:cs="Arial"/>
          <w:bCs/>
          <w:lang w:eastAsia="es-CR"/>
        </w:rPr>
        <w:t xml:space="preserve"> la vigencia del Registro Precalificado.</w:t>
      </w:r>
      <w:r w:rsidR="00C3096D" w:rsidRPr="00844A34">
        <w:rPr>
          <w:rFonts w:ascii="Arial" w:hAnsi="Arial" w:cs="Arial"/>
          <w:bCs/>
          <w:lang w:eastAsia="es-CR"/>
        </w:rPr>
        <w:t xml:space="preserve"> </w:t>
      </w:r>
      <w:r w:rsidR="003F338F" w:rsidRPr="00844A34">
        <w:rPr>
          <w:rFonts w:ascii="Arial" w:hAnsi="Arial" w:cs="Arial"/>
          <w:bCs/>
          <w:lang w:eastAsia="es-CR"/>
        </w:rPr>
        <w:t>Para el caso de la certificación esta tendrá una validez de 2 años a partir de la fecha de su fecha de emisión.</w:t>
      </w:r>
      <w:r w:rsidR="002257F1" w:rsidRPr="00844A34">
        <w:rPr>
          <w:rFonts w:ascii="Arial" w:hAnsi="Arial" w:cs="Arial"/>
          <w:bCs/>
          <w:lang w:eastAsia="es-CR"/>
        </w:rPr>
        <w:t xml:space="preserve"> En estos casos, el LNCM llevará a cabo una revisión integral del expediente de precalificación, con el fin de verificar su integridad y conformidad con la normativa vigente, a efectos de ajustar el registro precalificado a los requisitos actualizados aplicables. En caso de requerir actualizar más de un aspecto del registro precalificado, el proveedor podrá gestionarlos en una </w:t>
      </w:r>
      <w:r w:rsidR="002257F1" w:rsidRPr="00844A34">
        <w:rPr>
          <w:rFonts w:ascii="Arial" w:hAnsi="Arial" w:cs="Arial"/>
          <w:b/>
          <w:lang w:eastAsia="es-CR"/>
        </w:rPr>
        <w:t xml:space="preserve">única </w:t>
      </w:r>
      <w:r w:rsidR="002257F1" w:rsidRPr="00844A34">
        <w:rPr>
          <w:rFonts w:ascii="Arial" w:hAnsi="Arial" w:cs="Arial"/>
          <w:b/>
          <w:lang w:eastAsia="es-CR"/>
        </w:rPr>
        <w:lastRenderedPageBreak/>
        <w:t>solicitud de Actualización</w:t>
      </w:r>
      <w:r w:rsidR="002257F1" w:rsidRPr="00844A34">
        <w:rPr>
          <w:rFonts w:ascii="Arial" w:hAnsi="Arial" w:cs="Arial"/>
          <w:bCs/>
          <w:lang w:eastAsia="es-CR"/>
        </w:rPr>
        <w:t>, siempre que todas las modificaciones correspondan al mismo producto.</w:t>
      </w:r>
    </w:p>
    <w:p w14:paraId="1346F0C7" w14:textId="77777777" w:rsidR="00E253BA" w:rsidRPr="0097288B" w:rsidRDefault="00E253BA" w:rsidP="00380F42">
      <w:pPr>
        <w:pStyle w:val="Prrafodelista"/>
        <w:spacing w:after="0" w:line="240" w:lineRule="auto"/>
        <w:ind w:left="2062"/>
        <w:jc w:val="both"/>
        <w:textAlignment w:val="baseline"/>
        <w:rPr>
          <w:rFonts w:ascii="Arial" w:hAnsi="Arial" w:cs="Arial"/>
          <w:bCs/>
          <w:lang w:eastAsia="es-CR"/>
        </w:rPr>
      </w:pPr>
    </w:p>
    <w:p w14:paraId="74EC85E5" w14:textId="32F2B306" w:rsidR="002257F1" w:rsidRPr="00A6501B" w:rsidRDefault="002257F1" w:rsidP="002257F1">
      <w:pPr>
        <w:spacing w:line="276" w:lineRule="auto"/>
        <w:ind w:left="1416"/>
        <w:jc w:val="both"/>
        <w:textAlignment w:val="baseline"/>
        <w:rPr>
          <w:rFonts w:ascii="Arial" w:hAnsi="Arial" w:cs="Arial"/>
          <w:bCs/>
          <w:lang w:eastAsia="es-CR"/>
        </w:rPr>
      </w:pPr>
      <w:r w:rsidRPr="00A6501B">
        <w:rPr>
          <w:rFonts w:ascii="Arial" w:hAnsi="Arial" w:cs="Arial"/>
          <w:bCs/>
          <w:lang w:eastAsia="es-CR"/>
        </w:rPr>
        <w:t xml:space="preserve">En el caso de un </w:t>
      </w:r>
      <w:r w:rsidRPr="00A6501B">
        <w:rPr>
          <w:rFonts w:ascii="Arial" w:hAnsi="Arial" w:cs="Arial"/>
          <w:b/>
          <w:bCs/>
          <w:lang w:eastAsia="es-CR"/>
        </w:rPr>
        <w:t>cambio en la versión de la Ficha Técnica Institucional</w:t>
      </w:r>
      <w:r w:rsidRPr="00A6501B">
        <w:rPr>
          <w:rFonts w:ascii="Arial" w:hAnsi="Arial" w:cs="Arial"/>
          <w:bCs/>
          <w:lang w:eastAsia="es-CR"/>
        </w:rPr>
        <w:t>,</w:t>
      </w:r>
      <w:r w:rsidR="00BD3F0E" w:rsidRPr="00A6501B">
        <w:rPr>
          <w:rFonts w:ascii="Arial" w:hAnsi="Arial" w:cs="Arial"/>
          <w:bCs/>
          <w:lang w:eastAsia="es-CR"/>
        </w:rPr>
        <w:t xml:space="preserve"> </w:t>
      </w:r>
      <w:r w:rsidRPr="00A6501B">
        <w:rPr>
          <w:rFonts w:ascii="Arial" w:hAnsi="Arial" w:cs="Arial"/>
          <w:bCs/>
          <w:lang w:eastAsia="es-CR"/>
        </w:rPr>
        <w:t xml:space="preserve">será la </w:t>
      </w:r>
      <w:r w:rsidRPr="00A6501B">
        <w:rPr>
          <w:rFonts w:ascii="Arial" w:hAnsi="Arial" w:cs="Arial"/>
          <w:b/>
          <w:bCs/>
          <w:lang w:eastAsia="es-CR"/>
        </w:rPr>
        <w:t>CCSS</w:t>
      </w:r>
      <w:r w:rsidRPr="00A6501B">
        <w:rPr>
          <w:rFonts w:ascii="Arial" w:hAnsi="Arial" w:cs="Arial"/>
          <w:bCs/>
          <w:lang w:eastAsia="es-CR"/>
        </w:rPr>
        <w:t xml:space="preserve"> quien realizará de oficio la actualización correspondiente del Registro Precalificado, </w:t>
      </w:r>
      <w:r w:rsidRPr="00A6501B">
        <w:rPr>
          <w:rFonts w:ascii="Arial" w:hAnsi="Arial" w:cs="Arial"/>
          <w:b/>
          <w:bCs/>
          <w:lang w:eastAsia="es-CR"/>
        </w:rPr>
        <w:t>siempre y cuando dicho registro continúe cumpliendo con la nueva versión</w:t>
      </w:r>
      <w:r w:rsidRPr="00A6501B">
        <w:rPr>
          <w:rFonts w:ascii="Arial" w:hAnsi="Arial" w:cs="Arial"/>
          <w:bCs/>
          <w:lang w:eastAsia="es-CR"/>
        </w:rPr>
        <w:t xml:space="preserve"> de la ficha técnica.</w:t>
      </w:r>
    </w:p>
    <w:p w14:paraId="30D98C84" w14:textId="77777777" w:rsidR="002257F1" w:rsidRPr="00A6501B" w:rsidRDefault="002257F1" w:rsidP="002257F1">
      <w:pPr>
        <w:spacing w:line="276" w:lineRule="auto"/>
        <w:ind w:left="1416"/>
        <w:jc w:val="both"/>
        <w:textAlignment w:val="baseline"/>
        <w:rPr>
          <w:rFonts w:ascii="Arial" w:hAnsi="Arial" w:cs="Arial"/>
          <w:b/>
          <w:bCs/>
          <w:lang w:eastAsia="es-CR"/>
        </w:rPr>
      </w:pPr>
      <w:r w:rsidRPr="00A6501B">
        <w:rPr>
          <w:rFonts w:ascii="Arial" w:hAnsi="Arial" w:cs="Arial"/>
          <w:b/>
          <w:bCs/>
          <w:lang w:eastAsia="es-CR"/>
        </w:rPr>
        <w:t>No será necesario que los proveedores presenten solicitudes de actualización en estos casos</w:t>
      </w:r>
      <w:r w:rsidRPr="00A6501B">
        <w:rPr>
          <w:rFonts w:ascii="Arial" w:hAnsi="Arial" w:cs="Arial"/>
          <w:lang w:eastAsia="es-CR"/>
        </w:rPr>
        <w:t>, ya que el proceso será gestionado directamente por la institución con el fin de agilizar y facilitar la adecuación a los cambios oficiales.</w:t>
      </w:r>
    </w:p>
    <w:p w14:paraId="24F07434" w14:textId="77777777" w:rsidR="002257F1" w:rsidRPr="00892C23" w:rsidRDefault="002257F1" w:rsidP="002257F1">
      <w:pPr>
        <w:spacing w:line="276" w:lineRule="auto"/>
        <w:ind w:left="1416"/>
        <w:jc w:val="both"/>
        <w:textAlignment w:val="baseline"/>
        <w:rPr>
          <w:rFonts w:ascii="Arial" w:hAnsi="Arial" w:cs="Arial"/>
          <w:lang w:eastAsia="es-CR"/>
        </w:rPr>
      </w:pPr>
      <w:r w:rsidRPr="00A6501B">
        <w:rPr>
          <w:rFonts w:ascii="Arial" w:hAnsi="Arial" w:cs="Arial"/>
          <w:lang w:eastAsia="es-CR"/>
        </w:rPr>
        <w:t xml:space="preserve">En caso de que la CCSS constate un no cumplimiento de la Ficha Técnica, lo hará saber a la empresa precalificada, y únicamente bajo </w:t>
      </w:r>
      <w:r w:rsidRPr="00892C23">
        <w:rPr>
          <w:rFonts w:ascii="Arial" w:hAnsi="Arial" w:cs="Arial"/>
          <w:lang w:eastAsia="es-CR"/>
        </w:rPr>
        <w:t>este escenario, se deberá solicitar una Actualización en dicho sentido desde Bitzú.</w:t>
      </w:r>
    </w:p>
    <w:p w14:paraId="09AA05D6" w14:textId="12E76ACE" w:rsidR="000453A7" w:rsidRPr="00892C23" w:rsidRDefault="000453A7" w:rsidP="00380F42">
      <w:pPr>
        <w:spacing w:after="0" w:line="240" w:lineRule="auto"/>
        <w:ind w:left="1416"/>
        <w:jc w:val="both"/>
        <w:textAlignment w:val="baseline"/>
        <w:rPr>
          <w:rFonts w:ascii="Arial" w:hAnsi="Arial" w:cs="Arial"/>
          <w:b/>
          <w:bCs/>
        </w:rPr>
      </w:pPr>
    </w:p>
    <w:p w14:paraId="392E0B7E" w14:textId="77777777" w:rsidR="00681BCF" w:rsidRPr="00892C23" w:rsidRDefault="00681BCF" w:rsidP="00681BCF">
      <w:pPr>
        <w:spacing w:line="276" w:lineRule="auto"/>
        <w:ind w:left="1416"/>
        <w:jc w:val="both"/>
        <w:textAlignment w:val="baseline"/>
        <w:rPr>
          <w:rFonts w:ascii="Arial" w:hAnsi="Arial" w:cs="Arial"/>
          <w:bCs/>
          <w:lang w:eastAsia="es-CR"/>
        </w:rPr>
      </w:pPr>
      <w:r w:rsidRPr="00892C23">
        <w:rPr>
          <w:rFonts w:ascii="Arial" w:hAnsi="Arial" w:cs="Arial"/>
          <w:bCs/>
          <w:lang w:eastAsia="es-CR"/>
        </w:rPr>
        <w:t>Esta verificación y actualización se llevará a cabo de la siguiente manera:</w:t>
      </w:r>
    </w:p>
    <w:p w14:paraId="42A16AB7" w14:textId="264E5E6D" w:rsidR="00892C23" w:rsidRPr="00933A19" w:rsidRDefault="00892C23" w:rsidP="00892C23">
      <w:pPr>
        <w:pStyle w:val="Prrafodelista"/>
        <w:numPr>
          <w:ilvl w:val="0"/>
          <w:numId w:val="23"/>
        </w:numPr>
        <w:spacing w:after="0" w:line="276" w:lineRule="auto"/>
        <w:jc w:val="both"/>
        <w:textAlignment w:val="baseline"/>
        <w:rPr>
          <w:rFonts w:ascii="Arial" w:hAnsi="Arial" w:cs="Arial"/>
          <w:bCs/>
          <w:lang w:eastAsia="es-CR"/>
        </w:rPr>
      </w:pPr>
      <w:r w:rsidRPr="00933A19">
        <w:rPr>
          <w:rFonts w:ascii="Arial" w:hAnsi="Arial" w:cs="Arial"/>
          <w:bCs/>
          <w:lang w:eastAsia="es-CR"/>
        </w:rPr>
        <w:t xml:space="preserve">En caso de que la variación corresponda a una </w:t>
      </w:r>
      <w:r w:rsidRPr="00933A19">
        <w:rPr>
          <w:rFonts w:ascii="Arial" w:hAnsi="Arial" w:cs="Arial"/>
          <w:b/>
          <w:bCs/>
          <w:lang w:eastAsia="es-CR"/>
        </w:rPr>
        <w:t>modificación de fondo (contenido)</w:t>
      </w:r>
      <w:r w:rsidRPr="00933A19">
        <w:rPr>
          <w:rFonts w:ascii="Arial" w:hAnsi="Arial" w:cs="Arial"/>
          <w:bCs/>
          <w:lang w:eastAsia="es-CR"/>
        </w:rPr>
        <w:t xml:space="preserve">, ya sea de forma individual o en combinación con otros tipos de cambios; o por </w:t>
      </w:r>
      <w:r w:rsidRPr="00933A19">
        <w:rPr>
          <w:rFonts w:ascii="Arial" w:hAnsi="Arial" w:cs="Arial"/>
          <w:b/>
          <w:lang w:eastAsia="es-CR"/>
        </w:rPr>
        <w:t>inclusión de requisitos obligatorios</w:t>
      </w:r>
      <w:r w:rsidRPr="00933A19">
        <w:rPr>
          <w:rFonts w:ascii="Arial" w:hAnsi="Arial" w:cs="Arial"/>
          <w:bCs/>
          <w:lang w:eastAsia="es-CR"/>
        </w:rPr>
        <w:t xml:space="preserve">, la revisión será realizada por el </w:t>
      </w:r>
      <w:r w:rsidRPr="00933A19">
        <w:rPr>
          <w:rFonts w:ascii="Arial" w:hAnsi="Arial" w:cs="Arial"/>
          <w:b/>
          <w:bCs/>
          <w:lang w:eastAsia="es-CR"/>
        </w:rPr>
        <w:t>LNCM</w:t>
      </w:r>
      <w:r w:rsidRPr="00933A19">
        <w:rPr>
          <w:rFonts w:ascii="Arial" w:hAnsi="Arial" w:cs="Arial"/>
          <w:bCs/>
          <w:lang w:eastAsia="es-CR"/>
        </w:rPr>
        <w:t xml:space="preserve">. Asimismo, cuando se trate de una </w:t>
      </w:r>
      <w:r w:rsidRPr="00933A19">
        <w:rPr>
          <w:rFonts w:ascii="Arial" w:hAnsi="Arial" w:cs="Arial"/>
          <w:b/>
          <w:bCs/>
          <w:lang w:eastAsia="es-CR"/>
        </w:rPr>
        <w:t>ampliación</w:t>
      </w:r>
      <w:r w:rsidRPr="00933A19">
        <w:rPr>
          <w:rFonts w:ascii="Arial" w:hAnsi="Arial" w:cs="Arial"/>
          <w:bCs/>
          <w:lang w:eastAsia="es-CR"/>
        </w:rPr>
        <w:t xml:space="preserve"> y el proveedor </w:t>
      </w:r>
      <w:r w:rsidRPr="00933A19">
        <w:rPr>
          <w:rFonts w:ascii="Arial" w:hAnsi="Arial" w:cs="Arial"/>
          <w:b/>
          <w:bCs/>
          <w:lang w:eastAsia="es-CR"/>
        </w:rPr>
        <w:t>no esté precalificado en la versión inmediatamente anterior vigente</w:t>
      </w:r>
      <w:r w:rsidRPr="00933A19">
        <w:rPr>
          <w:rFonts w:ascii="Arial" w:hAnsi="Arial" w:cs="Arial"/>
          <w:bCs/>
          <w:lang w:eastAsia="es-CR"/>
        </w:rPr>
        <w:t xml:space="preserve">, la revisión también deberá ser efectuada por el </w:t>
      </w:r>
      <w:r w:rsidRPr="00933A19">
        <w:rPr>
          <w:rFonts w:ascii="Arial" w:hAnsi="Arial" w:cs="Arial"/>
          <w:b/>
          <w:bCs/>
          <w:lang w:eastAsia="es-CR"/>
        </w:rPr>
        <w:t>LNCM</w:t>
      </w:r>
      <w:r w:rsidRPr="00933A19">
        <w:rPr>
          <w:rFonts w:ascii="Arial" w:hAnsi="Arial" w:cs="Arial"/>
          <w:bCs/>
          <w:lang w:eastAsia="es-CR"/>
        </w:rPr>
        <w:t xml:space="preserve">, a fin de verificar el cumplimiento de la nueva versión. En ambos casos, si el resultado es conforme, el LNCM comunicará al </w:t>
      </w:r>
      <w:r w:rsidRPr="00933A19">
        <w:rPr>
          <w:rFonts w:ascii="Arial" w:hAnsi="Arial" w:cs="Arial"/>
          <w:b/>
          <w:bCs/>
          <w:lang w:eastAsia="es-CR"/>
        </w:rPr>
        <w:t>APBS</w:t>
      </w:r>
      <w:r w:rsidRPr="00933A19">
        <w:rPr>
          <w:rFonts w:ascii="Arial" w:hAnsi="Arial" w:cs="Arial"/>
          <w:bCs/>
          <w:lang w:eastAsia="es-CR"/>
        </w:rPr>
        <w:t xml:space="preserve"> para la correspondiente actualización del Registro Precalificado</w:t>
      </w:r>
      <w:r w:rsidR="001505FE">
        <w:rPr>
          <w:rFonts w:ascii="Arial" w:hAnsi="Arial" w:cs="Arial"/>
          <w:bCs/>
          <w:lang w:eastAsia="es-CR"/>
        </w:rPr>
        <w:t>, todo mediante Bitzú</w:t>
      </w:r>
      <w:r w:rsidRPr="00933A19">
        <w:rPr>
          <w:rFonts w:ascii="Arial" w:hAnsi="Arial" w:cs="Arial"/>
          <w:bCs/>
          <w:lang w:eastAsia="es-CR"/>
        </w:rPr>
        <w:t>.</w:t>
      </w:r>
    </w:p>
    <w:p w14:paraId="31AB23FF" w14:textId="77777777" w:rsidR="00B321A1" w:rsidRPr="004E308A" w:rsidRDefault="00B321A1" w:rsidP="00B321A1">
      <w:pPr>
        <w:pStyle w:val="Prrafodelista"/>
        <w:numPr>
          <w:ilvl w:val="0"/>
          <w:numId w:val="23"/>
        </w:numPr>
        <w:spacing w:after="0" w:line="276" w:lineRule="auto"/>
        <w:jc w:val="both"/>
        <w:textAlignment w:val="baseline"/>
        <w:rPr>
          <w:rFonts w:ascii="Arial" w:hAnsi="Arial" w:cs="Arial"/>
          <w:bCs/>
          <w:lang w:eastAsia="es-CR"/>
        </w:rPr>
      </w:pPr>
      <w:r w:rsidRPr="00F147D5">
        <w:rPr>
          <w:rFonts w:ascii="Arial" w:hAnsi="Arial" w:cs="Arial"/>
          <w:bCs/>
          <w:lang w:eastAsia="es-CR"/>
        </w:rPr>
        <w:t xml:space="preserve">En los casos donde las variaciones correspondan únicamente a </w:t>
      </w:r>
      <w:r w:rsidRPr="00F147D5">
        <w:rPr>
          <w:rFonts w:ascii="Arial" w:hAnsi="Arial" w:cs="Arial"/>
          <w:b/>
          <w:bCs/>
          <w:lang w:eastAsia="es-CR"/>
        </w:rPr>
        <w:t>ampliación de opciones o simplificación de requisitos</w:t>
      </w:r>
      <w:r w:rsidRPr="00F147D5">
        <w:rPr>
          <w:rFonts w:ascii="Arial" w:hAnsi="Arial" w:cs="Arial"/>
          <w:bCs/>
          <w:lang w:eastAsia="es-CR"/>
        </w:rPr>
        <w:t xml:space="preserve">, sin involucrar una modificación de fondo, la revisión y actualización del Registro Precalificado será realizada por el </w:t>
      </w:r>
      <w:r w:rsidRPr="00F147D5">
        <w:rPr>
          <w:rFonts w:ascii="Arial" w:hAnsi="Arial" w:cs="Arial"/>
          <w:b/>
          <w:bCs/>
          <w:lang w:eastAsia="es-CR"/>
        </w:rPr>
        <w:t>APBS</w:t>
      </w:r>
      <w:r w:rsidRPr="00F147D5">
        <w:rPr>
          <w:rFonts w:ascii="Arial" w:hAnsi="Arial" w:cs="Arial"/>
          <w:lang w:eastAsia="es-CR"/>
        </w:rPr>
        <w:t xml:space="preserve"> de manera oficiosa</w:t>
      </w:r>
      <w:r w:rsidRPr="00F147D5">
        <w:rPr>
          <w:rFonts w:ascii="Arial" w:hAnsi="Arial" w:cs="Arial"/>
          <w:bCs/>
          <w:lang w:eastAsia="es-CR"/>
        </w:rPr>
        <w:t xml:space="preserve">. Esta actualización podrá efectuarse de oficio, únicamente si el proveedor se encuentra precalificado en la versión inmediatamente anterior vigente a la publicada; en caso contrario, pese a ser una </w:t>
      </w:r>
      <w:r w:rsidRPr="00F147D5">
        <w:rPr>
          <w:rFonts w:ascii="Arial" w:hAnsi="Arial" w:cs="Arial"/>
          <w:bCs/>
          <w:lang w:eastAsia="es-CR"/>
        </w:rPr>
        <w:lastRenderedPageBreak/>
        <w:t xml:space="preserve">ampliación, deberá ser presentada la solicitud de </w:t>
      </w:r>
      <w:r w:rsidRPr="004E308A">
        <w:rPr>
          <w:rFonts w:ascii="Arial" w:hAnsi="Arial" w:cs="Arial"/>
          <w:bCs/>
          <w:lang w:eastAsia="es-CR"/>
        </w:rPr>
        <w:t>actualización al LNCM por medio de Bitzú.</w:t>
      </w:r>
    </w:p>
    <w:p w14:paraId="3A0930AD" w14:textId="77777777" w:rsidR="00681BCF" w:rsidRPr="004E308A" w:rsidRDefault="00681BCF" w:rsidP="00681BCF">
      <w:pPr>
        <w:spacing w:after="0" w:line="240" w:lineRule="auto"/>
        <w:jc w:val="right"/>
        <w:textAlignment w:val="baseline"/>
        <w:rPr>
          <w:rFonts w:ascii="Arial" w:eastAsia="Times New Roman" w:hAnsi="Arial" w:cs="Arial"/>
          <w:bCs/>
          <w:i/>
          <w:iCs/>
          <w:sz w:val="18"/>
          <w:szCs w:val="16"/>
          <w:lang w:eastAsia="es-CR"/>
        </w:rPr>
      </w:pPr>
      <w:r w:rsidRPr="004E308A">
        <w:rPr>
          <w:rFonts w:ascii="Arial" w:eastAsia="Times New Roman" w:hAnsi="Arial" w:cs="Arial"/>
          <w:b/>
          <w:sz w:val="20"/>
          <w:szCs w:val="18"/>
          <w:lang w:eastAsia="es-CR"/>
        </w:rPr>
        <w:t>**</w:t>
      </w:r>
      <w:r w:rsidRPr="004E308A">
        <w:rPr>
          <w:rFonts w:ascii="Arial" w:eastAsia="Times New Roman" w:hAnsi="Arial" w:cs="Arial"/>
          <w:bCs/>
          <w:i/>
          <w:iCs/>
          <w:sz w:val="18"/>
          <w:szCs w:val="16"/>
          <w:lang w:eastAsia="es-CR"/>
        </w:rPr>
        <w:t>Cabe destacar, que la casa comercial, puede consultar las versiones</w:t>
      </w:r>
    </w:p>
    <w:p w14:paraId="52F91882" w14:textId="0D9D25D5" w:rsidR="00681BCF" w:rsidRDefault="00681BCF" w:rsidP="00681BCF">
      <w:pPr>
        <w:spacing w:after="0" w:line="240" w:lineRule="auto"/>
        <w:ind w:left="1416"/>
        <w:jc w:val="both"/>
        <w:textAlignment w:val="baseline"/>
        <w:rPr>
          <w:rFonts w:ascii="Arial" w:hAnsi="Arial" w:cs="Arial"/>
          <w:b/>
          <w:bCs/>
        </w:rPr>
      </w:pPr>
      <w:r w:rsidRPr="004E308A">
        <w:rPr>
          <w:rFonts w:ascii="Arial" w:eastAsia="Times New Roman" w:hAnsi="Arial" w:cs="Arial"/>
          <w:bCs/>
          <w:i/>
          <w:iCs/>
          <w:sz w:val="18"/>
          <w:szCs w:val="16"/>
          <w:lang w:eastAsia="es-CR"/>
        </w:rPr>
        <w:t>vigentes de Fichas Técnicas desde el sitio oficial que la institución determine</w:t>
      </w:r>
    </w:p>
    <w:p w14:paraId="41054B58" w14:textId="4886253E" w:rsidR="000C004B" w:rsidRDefault="000C004B" w:rsidP="00380F42">
      <w:pPr>
        <w:spacing w:after="0" w:line="240" w:lineRule="auto"/>
        <w:ind w:left="1416"/>
        <w:jc w:val="both"/>
        <w:textAlignment w:val="baseline"/>
        <w:rPr>
          <w:rFonts w:ascii="Arial" w:hAnsi="Arial" w:cs="Arial"/>
          <w:b/>
          <w:bCs/>
        </w:rPr>
      </w:pPr>
    </w:p>
    <w:p w14:paraId="3F8AE182" w14:textId="77777777" w:rsidR="00681BCF" w:rsidRDefault="00681BCF" w:rsidP="00380F42">
      <w:pPr>
        <w:spacing w:after="0" w:line="240" w:lineRule="auto"/>
        <w:ind w:left="1416"/>
        <w:jc w:val="both"/>
        <w:textAlignment w:val="baseline"/>
        <w:rPr>
          <w:rFonts w:ascii="Arial" w:hAnsi="Arial" w:cs="Arial"/>
          <w:b/>
          <w:bCs/>
        </w:rPr>
      </w:pPr>
    </w:p>
    <w:p w14:paraId="36620F01" w14:textId="647F2544" w:rsidR="00132203" w:rsidRPr="00B27B48" w:rsidRDefault="000453A7" w:rsidP="00380F42">
      <w:pPr>
        <w:spacing w:after="0" w:line="240" w:lineRule="auto"/>
        <w:jc w:val="both"/>
        <w:textAlignment w:val="baseline"/>
        <w:rPr>
          <w:rFonts w:ascii="Arial" w:hAnsi="Arial" w:cs="Arial"/>
          <w:b/>
          <w:bCs/>
        </w:rPr>
      </w:pPr>
      <w:r w:rsidRPr="0097288B">
        <w:rPr>
          <w:rFonts w:ascii="Arial" w:hAnsi="Arial" w:cs="Arial"/>
          <w:b/>
          <w:bCs/>
        </w:rPr>
        <w:t xml:space="preserve">6.1 </w:t>
      </w:r>
      <w:r w:rsidR="00132203" w:rsidRPr="0097288B">
        <w:rPr>
          <w:rFonts w:ascii="Arial" w:hAnsi="Arial" w:cs="Arial"/>
          <w:b/>
          <w:bCs/>
        </w:rPr>
        <w:t xml:space="preserve">Recepción de Solicitudes (Primer Ingreso, </w:t>
      </w:r>
      <w:r w:rsidR="00132203" w:rsidRPr="00B27B48">
        <w:rPr>
          <w:rFonts w:ascii="Arial" w:hAnsi="Arial" w:cs="Arial"/>
          <w:b/>
          <w:bCs/>
        </w:rPr>
        <w:t>Actualización)</w:t>
      </w:r>
      <w:r w:rsidR="00871525" w:rsidRPr="00B27B48">
        <w:rPr>
          <w:rFonts w:ascii="Arial" w:hAnsi="Arial" w:cs="Arial"/>
          <w:b/>
          <w:bCs/>
        </w:rPr>
        <w:t>:</w:t>
      </w:r>
    </w:p>
    <w:p w14:paraId="427FAE5F" w14:textId="7B989762" w:rsidR="002257F1" w:rsidRPr="00B9246E" w:rsidRDefault="00C94394" w:rsidP="002257F1">
      <w:pPr>
        <w:pStyle w:val="Prrafodelista"/>
        <w:numPr>
          <w:ilvl w:val="2"/>
          <w:numId w:val="1"/>
        </w:numPr>
        <w:autoSpaceDE w:val="0"/>
        <w:autoSpaceDN w:val="0"/>
        <w:adjustRightInd w:val="0"/>
        <w:spacing w:after="0" w:line="276" w:lineRule="auto"/>
        <w:ind w:left="1072"/>
        <w:jc w:val="both"/>
        <w:rPr>
          <w:rFonts w:ascii="Arial" w:hAnsi="Arial" w:cs="Arial"/>
        </w:rPr>
      </w:pPr>
      <w:r w:rsidRPr="00B27B48">
        <w:rPr>
          <w:rFonts w:ascii="Arial" w:hAnsi="Arial" w:cs="Arial"/>
        </w:rPr>
        <w:t>A través de Bitzú s</w:t>
      </w:r>
      <w:r w:rsidR="002257F1" w:rsidRPr="00B27B48">
        <w:rPr>
          <w:rFonts w:ascii="Arial" w:hAnsi="Arial" w:cs="Arial"/>
        </w:rPr>
        <w:t xml:space="preserve">e recibirán solicitudes sobre cualquiera de los trámites, pudiendo ser Primeros </w:t>
      </w:r>
      <w:r w:rsidR="002257F1" w:rsidRPr="00B9246E">
        <w:rPr>
          <w:rFonts w:ascii="Arial" w:hAnsi="Arial" w:cs="Arial"/>
        </w:rPr>
        <w:t>Ingresos o Actualizaciones</w:t>
      </w:r>
      <w:r w:rsidRPr="00B9246E">
        <w:rPr>
          <w:rFonts w:ascii="Arial" w:hAnsi="Arial" w:cs="Arial"/>
        </w:rPr>
        <w:t>.</w:t>
      </w:r>
      <w:r w:rsidR="002257F1" w:rsidRPr="00B9246E">
        <w:rPr>
          <w:rFonts w:ascii="Arial" w:hAnsi="Arial" w:cs="Arial"/>
        </w:rPr>
        <w:t xml:space="preserve"> </w:t>
      </w:r>
    </w:p>
    <w:p w14:paraId="2E13D6BA" w14:textId="77777777" w:rsidR="000453A7" w:rsidRPr="00B9246E" w:rsidRDefault="000453A7" w:rsidP="00380F42">
      <w:pPr>
        <w:pStyle w:val="Prrafodelista"/>
        <w:autoSpaceDE w:val="0"/>
        <w:autoSpaceDN w:val="0"/>
        <w:adjustRightInd w:val="0"/>
        <w:spacing w:after="0" w:line="240" w:lineRule="auto"/>
        <w:ind w:left="1355"/>
        <w:jc w:val="both"/>
        <w:rPr>
          <w:rFonts w:ascii="Arial" w:hAnsi="Arial" w:cs="Arial"/>
        </w:rPr>
      </w:pPr>
    </w:p>
    <w:p w14:paraId="51D48A80" w14:textId="77777777" w:rsidR="002257F1" w:rsidRPr="00B9246E" w:rsidRDefault="002257F1" w:rsidP="002257F1">
      <w:pPr>
        <w:pStyle w:val="Prrafodelista"/>
        <w:numPr>
          <w:ilvl w:val="2"/>
          <w:numId w:val="1"/>
        </w:numPr>
        <w:autoSpaceDE w:val="0"/>
        <w:autoSpaceDN w:val="0"/>
        <w:adjustRightInd w:val="0"/>
        <w:spacing w:after="0" w:line="276" w:lineRule="auto"/>
        <w:ind w:left="1072"/>
        <w:jc w:val="both"/>
        <w:rPr>
          <w:rFonts w:ascii="Arial" w:hAnsi="Arial" w:cs="Arial"/>
        </w:rPr>
      </w:pPr>
      <w:r w:rsidRPr="00B9246E">
        <w:rPr>
          <w:rFonts w:ascii="Arial" w:hAnsi="Arial" w:cs="Arial"/>
        </w:rPr>
        <w:t>Existen dos tipos de solicitudes, aquellas en las que se requiere la entrega de muestra y aquellas en las que no es necesario el aporte de ésta:</w:t>
      </w:r>
    </w:p>
    <w:p w14:paraId="61D22804" w14:textId="77777777" w:rsidR="002257F1" w:rsidRPr="005F7AB8" w:rsidRDefault="002257F1" w:rsidP="002257F1">
      <w:pPr>
        <w:pStyle w:val="Prrafodelista"/>
        <w:numPr>
          <w:ilvl w:val="3"/>
          <w:numId w:val="1"/>
        </w:numPr>
        <w:autoSpaceDE w:val="0"/>
        <w:autoSpaceDN w:val="0"/>
        <w:adjustRightInd w:val="0"/>
        <w:spacing w:after="0" w:line="276" w:lineRule="auto"/>
        <w:ind w:left="1512" w:hanging="360"/>
        <w:jc w:val="both"/>
        <w:rPr>
          <w:rFonts w:ascii="Arial" w:hAnsi="Arial" w:cs="Arial"/>
        </w:rPr>
      </w:pPr>
      <w:r w:rsidRPr="00B9246E">
        <w:rPr>
          <w:rFonts w:ascii="Arial" w:hAnsi="Arial" w:cs="Arial"/>
        </w:rPr>
        <w:t xml:space="preserve">Aquellas solicitudes en las que se requiera el aporte de muestras, las mismas deben ser entregadas en las instalaciones del Laboratorio de Normas y Calidad de Medicamentos, previa carga de documentos al Bitzú; y </w:t>
      </w:r>
      <w:r w:rsidRPr="005F7AB8">
        <w:rPr>
          <w:rFonts w:ascii="Arial" w:hAnsi="Arial" w:cs="Arial"/>
        </w:rPr>
        <w:t>a la hora de entregar la muestra, deberán indicar el número de trámite arrojado por dicha plataforma.</w:t>
      </w:r>
    </w:p>
    <w:p w14:paraId="56560149" w14:textId="7C527684" w:rsidR="002257F1" w:rsidRPr="005F7AB8" w:rsidRDefault="002257F1" w:rsidP="002257F1">
      <w:pPr>
        <w:pStyle w:val="Prrafodelista"/>
        <w:autoSpaceDE w:val="0"/>
        <w:autoSpaceDN w:val="0"/>
        <w:adjustRightInd w:val="0"/>
        <w:spacing w:line="276" w:lineRule="auto"/>
        <w:ind w:left="1512"/>
        <w:jc w:val="both"/>
        <w:rPr>
          <w:rFonts w:ascii="Arial" w:hAnsi="Arial" w:cs="Arial"/>
        </w:rPr>
      </w:pPr>
      <w:r w:rsidRPr="005F7AB8">
        <w:rPr>
          <w:rFonts w:ascii="Arial" w:hAnsi="Arial" w:cs="Arial"/>
        </w:rPr>
        <w:t>El proveedor es el responsable de entregar la muestra y cargar la documentación, para que se haga la recepción definitiva de la Solicitud de Precalificación de Implementos Medico Quirúrgicos. En caso de que no se aporte alguna de las anteriores de manera completa; no se tendrá como una solicitud presentada en tiempo y forma, y se deberá gestionar nuevamente la entrega completa (documentos y muestra).</w:t>
      </w:r>
    </w:p>
    <w:p w14:paraId="3C7C3393" w14:textId="77777777" w:rsidR="002257F1" w:rsidRPr="005F7AB8" w:rsidRDefault="002257F1" w:rsidP="002257F1">
      <w:pPr>
        <w:pStyle w:val="Prrafodelista"/>
        <w:numPr>
          <w:ilvl w:val="3"/>
          <w:numId w:val="1"/>
        </w:numPr>
        <w:autoSpaceDE w:val="0"/>
        <w:autoSpaceDN w:val="0"/>
        <w:adjustRightInd w:val="0"/>
        <w:spacing w:after="0" w:line="276" w:lineRule="auto"/>
        <w:ind w:left="1512" w:hanging="360"/>
        <w:jc w:val="both"/>
        <w:rPr>
          <w:rFonts w:ascii="Arial" w:hAnsi="Arial" w:cs="Arial"/>
        </w:rPr>
      </w:pPr>
      <w:r w:rsidRPr="005F7AB8">
        <w:rPr>
          <w:rFonts w:ascii="Arial" w:hAnsi="Arial" w:cs="Arial"/>
        </w:rPr>
        <w:t>Aquellas solicitudes en las que se entreguen únicamente documentos (sin muestra), la carga de estos deberá efectuarse desde la plataforma digital Bitzú.</w:t>
      </w:r>
    </w:p>
    <w:p w14:paraId="50925514" w14:textId="53FC5AB0" w:rsidR="00551D6E" w:rsidRDefault="00C94394" w:rsidP="00380F42">
      <w:pPr>
        <w:pStyle w:val="Prrafodelista"/>
        <w:numPr>
          <w:ilvl w:val="2"/>
          <w:numId w:val="1"/>
        </w:numPr>
        <w:autoSpaceDE w:val="0"/>
        <w:autoSpaceDN w:val="0"/>
        <w:adjustRightInd w:val="0"/>
        <w:spacing w:after="0" w:line="240" w:lineRule="auto"/>
        <w:jc w:val="both"/>
        <w:rPr>
          <w:rStyle w:val="Hipervnculo"/>
          <w:rFonts w:ascii="Arial" w:hAnsi="Arial" w:cs="Arial"/>
          <w:color w:val="auto"/>
          <w:u w:val="none"/>
        </w:rPr>
      </w:pPr>
      <w:bookmarkStart w:id="6" w:name="_Hlk170988893"/>
      <w:r w:rsidRPr="000067BA">
        <w:rPr>
          <w:rFonts w:ascii="Arial" w:hAnsi="Arial" w:cs="Arial"/>
        </w:rPr>
        <w:t>El horario e instrucciones para la recepción de muestras</w:t>
      </w:r>
      <w:r>
        <w:rPr>
          <w:rFonts w:ascii="Arial" w:hAnsi="Arial" w:cs="Arial"/>
        </w:rPr>
        <w:t xml:space="preserve"> </w:t>
      </w:r>
      <w:r w:rsidRPr="000067BA">
        <w:rPr>
          <w:rFonts w:ascii="Arial" w:hAnsi="Arial" w:cs="Arial"/>
        </w:rPr>
        <w:t>(cuando aplique), será establecido por parte del LNCM</w:t>
      </w:r>
      <w:r>
        <w:rPr>
          <w:rFonts w:ascii="Arial" w:hAnsi="Arial" w:cs="Arial"/>
        </w:rPr>
        <w:t xml:space="preserve"> </w:t>
      </w:r>
      <w:r w:rsidRPr="003E4A8E">
        <w:rPr>
          <w:rFonts w:ascii="Arial" w:hAnsi="Arial" w:cs="Arial"/>
        </w:rPr>
        <w:t xml:space="preserve">y debidamente comunicado. </w:t>
      </w:r>
      <w:r w:rsidRPr="000067BA">
        <w:rPr>
          <w:rFonts w:ascii="Arial" w:hAnsi="Arial" w:cs="Arial"/>
        </w:rPr>
        <w:t>En caso de consultas al respecto contactar al</w:t>
      </w:r>
      <w:r>
        <w:rPr>
          <w:rFonts w:ascii="Arial" w:hAnsi="Arial" w:cs="Arial"/>
        </w:rPr>
        <w:t xml:space="preserve"> correo</w:t>
      </w:r>
      <w:r w:rsidR="00530E8E" w:rsidRPr="0079728C">
        <w:rPr>
          <w:rFonts w:ascii="Arial" w:hAnsi="Arial" w:cs="Arial"/>
        </w:rPr>
        <w:t xml:space="preserve"> </w:t>
      </w:r>
      <w:hyperlink r:id="rId14" w:history="1">
        <w:r w:rsidR="00207F79" w:rsidRPr="00551D6E">
          <w:rPr>
            <w:rStyle w:val="Hipervnculo"/>
            <w:rFonts w:ascii="Arial" w:hAnsi="Arial" w:cs="Arial"/>
            <w:color w:val="0070C0"/>
            <w:u w:val="none"/>
          </w:rPr>
          <w:t>gl_precaimq@ccss.sa.cr</w:t>
        </w:r>
      </w:hyperlink>
    </w:p>
    <w:p w14:paraId="655D351D" w14:textId="02497CFE" w:rsidR="002B6CFC" w:rsidRPr="00811C1E" w:rsidRDefault="002B6CFC" w:rsidP="00551D6E">
      <w:pPr>
        <w:pStyle w:val="Prrafodelista"/>
        <w:autoSpaceDE w:val="0"/>
        <w:autoSpaceDN w:val="0"/>
        <w:adjustRightInd w:val="0"/>
        <w:spacing w:after="0" w:line="240" w:lineRule="auto"/>
        <w:ind w:left="1213"/>
        <w:jc w:val="both"/>
        <w:rPr>
          <w:rStyle w:val="Hipervnculo"/>
          <w:rFonts w:ascii="Arial" w:hAnsi="Arial" w:cs="Arial"/>
          <w:color w:val="auto"/>
          <w:u w:val="none"/>
        </w:rPr>
      </w:pPr>
    </w:p>
    <w:p w14:paraId="610203D8" w14:textId="0F69FA83" w:rsidR="00811C1E" w:rsidRDefault="00811C1E" w:rsidP="00811C1E">
      <w:pPr>
        <w:pStyle w:val="Prrafodelista"/>
        <w:autoSpaceDE w:val="0"/>
        <w:autoSpaceDN w:val="0"/>
        <w:adjustRightInd w:val="0"/>
        <w:spacing w:after="0" w:line="240" w:lineRule="auto"/>
        <w:ind w:left="1213"/>
        <w:jc w:val="both"/>
        <w:rPr>
          <w:rFonts w:ascii="Arial" w:hAnsi="Arial" w:cs="Arial"/>
        </w:rPr>
      </w:pPr>
    </w:p>
    <w:p w14:paraId="6FBC1DB2" w14:textId="77777777" w:rsidR="000C004B" w:rsidRPr="0097288B" w:rsidRDefault="000C004B" w:rsidP="00811C1E">
      <w:pPr>
        <w:pStyle w:val="Prrafodelista"/>
        <w:autoSpaceDE w:val="0"/>
        <w:autoSpaceDN w:val="0"/>
        <w:adjustRightInd w:val="0"/>
        <w:spacing w:after="0" w:line="240" w:lineRule="auto"/>
        <w:ind w:left="1213"/>
        <w:jc w:val="both"/>
        <w:rPr>
          <w:rFonts w:ascii="Arial" w:hAnsi="Arial" w:cs="Arial"/>
        </w:rPr>
      </w:pPr>
    </w:p>
    <w:bookmarkEnd w:id="6"/>
    <w:p w14:paraId="193A28BB" w14:textId="5B4CC5B8" w:rsidR="0094206F" w:rsidRPr="0097288B" w:rsidRDefault="0094206F" w:rsidP="00380F42">
      <w:pPr>
        <w:pStyle w:val="Prrafodelista"/>
        <w:numPr>
          <w:ilvl w:val="1"/>
          <w:numId w:val="5"/>
        </w:numPr>
        <w:autoSpaceDE w:val="0"/>
        <w:autoSpaceDN w:val="0"/>
        <w:adjustRightInd w:val="0"/>
        <w:spacing w:after="0" w:line="240" w:lineRule="auto"/>
        <w:jc w:val="both"/>
        <w:rPr>
          <w:rFonts w:ascii="Arial" w:hAnsi="Arial" w:cs="Arial"/>
          <w:b/>
          <w:bCs/>
        </w:rPr>
      </w:pPr>
      <w:r w:rsidRPr="0097288B">
        <w:rPr>
          <w:rFonts w:ascii="Arial" w:hAnsi="Arial" w:cs="Arial"/>
          <w:b/>
          <w:bCs/>
        </w:rPr>
        <w:t>Requisitos según trámite a presentar ante LNCM:</w:t>
      </w:r>
    </w:p>
    <w:p w14:paraId="3CDD91B4" w14:textId="77777777" w:rsidR="00F547BD" w:rsidRPr="000067BA" w:rsidRDefault="0094206F" w:rsidP="00F547BD">
      <w:pPr>
        <w:autoSpaceDE w:val="0"/>
        <w:autoSpaceDN w:val="0"/>
        <w:adjustRightInd w:val="0"/>
        <w:spacing w:after="0" w:line="276" w:lineRule="auto"/>
        <w:ind w:left="360"/>
        <w:jc w:val="both"/>
        <w:rPr>
          <w:rFonts w:ascii="Arial" w:hAnsi="Arial" w:cs="Arial"/>
        </w:rPr>
      </w:pPr>
      <w:r w:rsidRPr="0097288B">
        <w:rPr>
          <w:rFonts w:ascii="Arial" w:hAnsi="Arial" w:cs="Arial"/>
        </w:rPr>
        <w:t>A continuación, se detallan los requisitos necesarios para cada trámite, los indicados con una “x” será cuando deberán presentarlo, por el contrario, los que indican “</w:t>
      </w:r>
      <w:r w:rsidR="006E720C" w:rsidRPr="0097288B">
        <w:rPr>
          <w:rFonts w:ascii="Arial" w:hAnsi="Arial" w:cs="Arial"/>
        </w:rPr>
        <w:t>N</w:t>
      </w:r>
      <w:r w:rsidRPr="0097288B">
        <w:rPr>
          <w:rFonts w:ascii="Arial" w:hAnsi="Arial" w:cs="Arial"/>
        </w:rPr>
        <w:t>/</w:t>
      </w:r>
      <w:r w:rsidR="006E720C" w:rsidRPr="0097288B">
        <w:rPr>
          <w:rFonts w:ascii="Arial" w:hAnsi="Arial" w:cs="Arial"/>
        </w:rPr>
        <w:t xml:space="preserve">A” </w:t>
      </w:r>
      <w:r w:rsidRPr="0097288B">
        <w:rPr>
          <w:rFonts w:ascii="Arial" w:hAnsi="Arial" w:cs="Arial"/>
        </w:rPr>
        <w:t xml:space="preserve">no aplicarán para el trámite respectivo. </w:t>
      </w:r>
      <w:r w:rsidR="00F547BD" w:rsidRPr="000067BA">
        <w:rPr>
          <w:rFonts w:ascii="Arial" w:hAnsi="Arial" w:cs="Arial"/>
        </w:rPr>
        <w:t>Se detallan los requisitos que deberán presentarse:</w:t>
      </w:r>
    </w:p>
    <w:p w14:paraId="4BC1368F" w14:textId="368F91EA" w:rsidR="0094206F" w:rsidRPr="0097288B" w:rsidRDefault="0094206F" w:rsidP="00380F42">
      <w:pPr>
        <w:autoSpaceDE w:val="0"/>
        <w:autoSpaceDN w:val="0"/>
        <w:adjustRightInd w:val="0"/>
        <w:spacing w:after="0" w:line="240" w:lineRule="auto"/>
        <w:jc w:val="both"/>
        <w:rPr>
          <w:rFonts w:ascii="Arial" w:hAnsi="Arial" w:cs="Arial"/>
        </w:rPr>
      </w:pPr>
    </w:p>
    <w:tbl>
      <w:tblPr>
        <w:tblW w:w="10763" w:type="dxa"/>
        <w:jc w:val="center"/>
        <w:tblCellMar>
          <w:left w:w="0" w:type="dxa"/>
          <w:right w:w="0" w:type="dxa"/>
        </w:tblCellMar>
        <w:tblLook w:val="04A0" w:firstRow="1" w:lastRow="0" w:firstColumn="1" w:lastColumn="0" w:noHBand="0" w:noVBand="1"/>
      </w:tblPr>
      <w:tblGrid>
        <w:gridCol w:w="743"/>
        <w:gridCol w:w="6618"/>
        <w:gridCol w:w="1560"/>
        <w:gridCol w:w="1842"/>
      </w:tblGrid>
      <w:tr w:rsidR="00F547BD" w:rsidRPr="0097288B" w14:paraId="1277DE0E" w14:textId="77777777" w:rsidTr="00F547BD">
        <w:trPr>
          <w:trHeight w:val="613"/>
          <w:tblHeader/>
          <w:jc w:val="center"/>
        </w:trPr>
        <w:tc>
          <w:tcPr>
            <w:tcW w:w="743" w:type="dxa"/>
            <w:tcBorders>
              <w:top w:val="single" w:sz="8" w:space="0" w:color="auto"/>
              <w:left w:val="single" w:sz="8" w:space="0" w:color="auto"/>
              <w:bottom w:val="single" w:sz="8" w:space="0" w:color="auto"/>
              <w:right w:val="single" w:sz="8" w:space="0" w:color="auto"/>
            </w:tcBorders>
            <w:shd w:val="clear" w:color="auto" w:fill="002060"/>
            <w:tcMar>
              <w:top w:w="0" w:type="dxa"/>
              <w:left w:w="108" w:type="dxa"/>
              <w:bottom w:w="0" w:type="dxa"/>
              <w:right w:w="108" w:type="dxa"/>
            </w:tcMar>
            <w:vAlign w:val="center"/>
            <w:hideMark/>
          </w:tcPr>
          <w:p w14:paraId="4E56EFFA" w14:textId="77777777" w:rsidR="00F547BD" w:rsidRPr="0097288B" w:rsidRDefault="00F547BD" w:rsidP="00380F42">
            <w:pPr>
              <w:autoSpaceDE w:val="0"/>
              <w:autoSpaceDN w:val="0"/>
              <w:spacing w:after="0" w:line="240" w:lineRule="auto"/>
              <w:jc w:val="center"/>
              <w:rPr>
                <w:rFonts w:ascii="Arial" w:hAnsi="Arial" w:cs="Arial"/>
                <w:b/>
                <w:bCs/>
                <w:lang w:eastAsia="es-CR"/>
              </w:rPr>
            </w:pPr>
            <w:r w:rsidRPr="0097288B">
              <w:rPr>
                <w:rFonts w:ascii="Arial" w:hAnsi="Arial" w:cs="Arial"/>
                <w:b/>
                <w:bCs/>
                <w:lang w:eastAsia="es-CR"/>
              </w:rPr>
              <w:lastRenderedPageBreak/>
              <w:t>ÍTEM</w:t>
            </w:r>
          </w:p>
        </w:tc>
        <w:tc>
          <w:tcPr>
            <w:tcW w:w="6618" w:type="dxa"/>
            <w:tcBorders>
              <w:top w:val="single" w:sz="8" w:space="0" w:color="auto"/>
              <w:left w:val="nil"/>
              <w:bottom w:val="single" w:sz="8" w:space="0" w:color="auto"/>
              <w:right w:val="single" w:sz="8" w:space="0" w:color="auto"/>
            </w:tcBorders>
            <w:shd w:val="clear" w:color="auto" w:fill="002060"/>
            <w:tcMar>
              <w:top w:w="0" w:type="dxa"/>
              <w:left w:w="108" w:type="dxa"/>
              <w:bottom w:w="0" w:type="dxa"/>
              <w:right w:w="108" w:type="dxa"/>
            </w:tcMar>
            <w:vAlign w:val="center"/>
            <w:hideMark/>
          </w:tcPr>
          <w:p w14:paraId="78413677" w14:textId="77777777" w:rsidR="00F547BD" w:rsidRPr="0097288B" w:rsidRDefault="00F547BD" w:rsidP="00380F42">
            <w:pPr>
              <w:autoSpaceDE w:val="0"/>
              <w:autoSpaceDN w:val="0"/>
              <w:spacing w:after="0" w:line="240" w:lineRule="auto"/>
              <w:jc w:val="center"/>
              <w:rPr>
                <w:rFonts w:ascii="Arial" w:hAnsi="Arial" w:cs="Arial"/>
                <w:b/>
                <w:bCs/>
                <w:lang w:eastAsia="es-CR"/>
              </w:rPr>
            </w:pPr>
            <w:r w:rsidRPr="0097288B">
              <w:rPr>
                <w:rFonts w:ascii="Arial" w:hAnsi="Arial" w:cs="Arial"/>
                <w:b/>
                <w:bCs/>
                <w:lang w:eastAsia="es-CR"/>
              </w:rPr>
              <w:t>DOCUMENTO TÉCNICO</w:t>
            </w:r>
          </w:p>
        </w:tc>
        <w:tc>
          <w:tcPr>
            <w:tcW w:w="1560" w:type="dxa"/>
            <w:tcBorders>
              <w:top w:val="single" w:sz="8" w:space="0" w:color="auto"/>
              <w:left w:val="nil"/>
              <w:bottom w:val="single" w:sz="8" w:space="0" w:color="auto"/>
              <w:right w:val="single" w:sz="8" w:space="0" w:color="auto"/>
            </w:tcBorders>
            <w:shd w:val="clear" w:color="auto" w:fill="002060"/>
            <w:tcMar>
              <w:top w:w="0" w:type="dxa"/>
              <w:left w:w="108" w:type="dxa"/>
              <w:bottom w:w="0" w:type="dxa"/>
              <w:right w:w="108" w:type="dxa"/>
            </w:tcMar>
            <w:vAlign w:val="center"/>
            <w:hideMark/>
          </w:tcPr>
          <w:p w14:paraId="78D35B9A" w14:textId="77777777" w:rsidR="00F547BD" w:rsidRPr="0097288B" w:rsidRDefault="00F547BD" w:rsidP="00380F42">
            <w:pPr>
              <w:autoSpaceDE w:val="0"/>
              <w:autoSpaceDN w:val="0"/>
              <w:spacing w:after="0" w:line="240" w:lineRule="auto"/>
              <w:jc w:val="center"/>
              <w:rPr>
                <w:rFonts w:ascii="Arial" w:hAnsi="Arial" w:cs="Arial"/>
                <w:b/>
                <w:bCs/>
                <w:lang w:eastAsia="es-CR"/>
              </w:rPr>
            </w:pPr>
            <w:r w:rsidRPr="0097288B">
              <w:rPr>
                <w:rFonts w:ascii="Arial" w:hAnsi="Arial" w:cs="Arial"/>
                <w:b/>
                <w:bCs/>
                <w:lang w:eastAsia="es-CR"/>
              </w:rPr>
              <w:t>Primer Ingreso</w:t>
            </w:r>
          </w:p>
        </w:tc>
        <w:tc>
          <w:tcPr>
            <w:tcW w:w="1842" w:type="dxa"/>
            <w:tcBorders>
              <w:top w:val="single" w:sz="8" w:space="0" w:color="auto"/>
              <w:left w:val="nil"/>
              <w:bottom w:val="single" w:sz="8" w:space="0" w:color="auto"/>
              <w:right w:val="single" w:sz="8" w:space="0" w:color="auto"/>
            </w:tcBorders>
            <w:shd w:val="clear" w:color="auto" w:fill="002060"/>
            <w:tcMar>
              <w:top w:w="0" w:type="dxa"/>
              <w:left w:w="108" w:type="dxa"/>
              <w:bottom w:w="0" w:type="dxa"/>
              <w:right w:w="108" w:type="dxa"/>
            </w:tcMar>
            <w:vAlign w:val="center"/>
            <w:hideMark/>
          </w:tcPr>
          <w:p w14:paraId="1F6F78BE" w14:textId="77777777" w:rsidR="00F547BD" w:rsidRPr="0097288B" w:rsidRDefault="00F547BD" w:rsidP="00380F42">
            <w:pPr>
              <w:autoSpaceDE w:val="0"/>
              <w:autoSpaceDN w:val="0"/>
              <w:spacing w:after="0" w:line="240" w:lineRule="auto"/>
              <w:jc w:val="center"/>
              <w:rPr>
                <w:rFonts w:ascii="Arial" w:hAnsi="Arial" w:cs="Arial"/>
                <w:b/>
                <w:bCs/>
                <w:lang w:eastAsia="es-CR"/>
              </w:rPr>
            </w:pPr>
            <w:r w:rsidRPr="0097288B">
              <w:rPr>
                <w:rFonts w:ascii="Arial" w:hAnsi="Arial" w:cs="Arial"/>
                <w:b/>
                <w:bCs/>
                <w:lang w:eastAsia="es-CR"/>
              </w:rPr>
              <w:t>Actualización</w:t>
            </w:r>
          </w:p>
        </w:tc>
      </w:tr>
      <w:tr w:rsidR="00F547BD" w:rsidRPr="0097288B" w14:paraId="52512D6A" w14:textId="77777777" w:rsidTr="00F547BD">
        <w:trPr>
          <w:trHeight w:val="613"/>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8E6813" w14:textId="77777777"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1</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3B6217" w14:textId="0340F81A" w:rsidR="00F547BD" w:rsidRPr="0097288B" w:rsidRDefault="00F547BD" w:rsidP="00380F42">
            <w:pPr>
              <w:autoSpaceDE w:val="0"/>
              <w:autoSpaceDN w:val="0"/>
              <w:spacing w:after="0" w:line="240" w:lineRule="auto"/>
              <w:jc w:val="both"/>
              <w:rPr>
                <w:rFonts w:ascii="Arial" w:hAnsi="Arial" w:cs="Arial"/>
                <w:lang w:eastAsia="es-CR"/>
              </w:rPr>
            </w:pPr>
            <w:r w:rsidRPr="007C1540">
              <w:rPr>
                <w:rFonts w:ascii="Arial" w:eastAsiaTheme="minorEastAsia" w:hAnsi="Arial" w:cs="Arial"/>
              </w:rPr>
              <w:t>Solicitud Bitzú de precalificación o actualización según corresponda, completo. Allí deberá de adjuntar la Declaración Jurada establecida por Normativa según trámite, debidamente firmada por quien ostente la competencia.</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2EE73F" w14:textId="77777777"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C1FE99" w14:textId="77777777"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r>
      <w:tr w:rsidR="00F547BD" w:rsidRPr="0097288B" w14:paraId="655D99BF" w14:textId="77777777" w:rsidTr="00F547BD">
        <w:trPr>
          <w:trHeight w:val="1108"/>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4822B0" w14:textId="77777777"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2</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24FA77" w14:textId="77777777" w:rsidR="00F547BD" w:rsidRPr="0097288B" w:rsidRDefault="00F547BD" w:rsidP="00380F42">
            <w:pPr>
              <w:autoSpaceDE w:val="0"/>
              <w:autoSpaceDN w:val="0"/>
              <w:spacing w:after="0" w:line="240" w:lineRule="auto"/>
              <w:jc w:val="both"/>
              <w:rPr>
                <w:rFonts w:ascii="Arial" w:eastAsiaTheme="minorEastAsia" w:hAnsi="Arial" w:cs="Arial"/>
              </w:rPr>
            </w:pPr>
            <w:r w:rsidRPr="0097288B">
              <w:rPr>
                <w:rFonts w:ascii="Arial" w:eastAsiaTheme="minorEastAsia" w:hAnsi="Arial" w:cs="Arial"/>
                <w:b/>
              </w:rPr>
              <w:t>Registro sanitario de equipo y material biomédico (EMB)</w:t>
            </w:r>
            <w:r w:rsidRPr="0097288B">
              <w:rPr>
                <w:rFonts w:ascii="Arial" w:eastAsiaTheme="minorEastAsia" w:hAnsi="Arial" w:cs="Arial"/>
              </w:rPr>
              <w:t xml:space="preserve"> vigente o certificación por parte del Ministerio de Salud que respalde la no aplicación de este requisito. </w:t>
            </w:r>
          </w:p>
          <w:p w14:paraId="5D6771FB" w14:textId="19BFB0FF" w:rsidR="00F547BD" w:rsidRPr="0097288B" w:rsidRDefault="00F547BD" w:rsidP="00380F42">
            <w:pPr>
              <w:autoSpaceDE w:val="0"/>
              <w:autoSpaceDN w:val="0"/>
              <w:spacing w:after="0" w:line="240" w:lineRule="auto"/>
              <w:jc w:val="both"/>
              <w:rPr>
                <w:rFonts w:ascii="Arial" w:hAnsi="Arial" w:cs="Arial"/>
                <w:lang w:eastAsia="es-CR"/>
              </w:rPr>
            </w:pPr>
            <w:r w:rsidRPr="00460A47">
              <w:rPr>
                <w:rFonts w:ascii="Arial" w:eastAsiaTheme="minorEastAsia" w:hAnsi="Arial" w:cs="Arial"/>
              </w:rPr>
              <w:t>Ambas certificaciones por Notario Público; de acuerdo con su potestad certificadora conferida en el Código Notarial, y en los Lineamientos para el ejercicio y control del servicio notarial.</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8CA54A" w14:textId="77777777"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3A4B0A" w14:textId="6B6EFBC0"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*Cuando aplique.</w:t>
            </w:r>
            <w:r w:rsidRPr="0097288B">
              <w:rPr>
                <w:rFonts w:ascii="Arial" w:hAnsi="Arial" w:cs="Arial"/>
                <w:i/>
                <w:iCs/>
                <w:lang w:eastAsia="es-CR"/>
              </w:rPr>
              <w:t xml:space="preserve"> </w:t>
            </w:r>
            <w:r>
              <w:rPr>
                <w:rFonts w:ascii="Arial" w:hAnsi="Arial" w:cs="Arial"/>
                <w:i/>
                <w:iCs/>
                <w:sz w:val="16"/>
                <w:szCs w:val="16"/>
                <w:lang w:eastAsia="es-CR"/>
              </w:rPr>
              <w:t>(Certificado del cambio post registro o certificado de renovación)</w:t>
            </w:r>
          </w:p>
        </w:tc>
      </w:tr>
      <w:tr w:rsidR="00F547BD" w:rsidRPr="0097288B" w14:paraId="15463B29" w14:textId="77777777" w:rsidTr="00F547BD">
        <w:trPr>
          <w:trHeight w:val="1340"/>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808396" w14:textId="52589FA6"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3</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tcPr>
          <w:p w14:paraId="4D44D18E" w14:textId="5B3452D0" w:rsidR="00F547BD" w:rsidRPr="0097288B" w:rsidRDefault="00F547BD" w:rsidP="00380F42">
            <w:pPr>
              <w:autoSpaceDE w:val="0"/>
              <w:autoSpaceDN w:val="0"/>
              <w:adjustRightInd w:val="0"/>
              <w:spacing w:after="0" w:line="240" w:lineRule="auto"/>
              <w:jc w:val="both"/>
              <w:rPr>
                <w:rFonts w:ascii="Arial" w:hAnsi="Arial" w:cs="Arial"/>
                <w:lang w:eastAsia="es-CR"/>
              </w:rPr>
            </w:pPr>
            <w:r w:rsidRPr="0097288B">
              <w:rPr>
                <w:rFonts w:ascii="Arial" w:hAnsi="Arial" w:cs="Arial"/>
                <w:b/>
                <w:lang w:eastAsia="es-CR"/>
              </w:rPr>
              <w:t>Catálogo del fabricante:</w:t>
            </w:r>
            <w:r w:rsidRPr="0097288B">
              <w:rPr>
                <w:rFonts w:ascii="Arial" w:hAnsi="Arial" w:cs="Arial"/>
                <w:lang w:eastAsia="es-CR"/>
              </w:rPr>
              <w:t xml:space="preserve"> En formato digital, nítido y legible donde pueda verificarse </w:t>
            </w:r>
            <w:r w:rsidR="00383216">
              <w:rPr>
                <w:rFonts w:ascii="Arial" w:hAnsi="Arial" w:cs="Arial"/>
                <w:lang w:eastAsia="es-CR"/>
              </w:rPr>
              <w:t>el extracto del producto específico, así como características</w:t>
            </w:r>
            <w:r w:rsidRPr="0097288B">
              <w:rPr>
                <w:rFonts w:ascii="Arial" w:hAnsi="Arial" w:cs="Arial"/>
                <w:lang w:eastAsia="es-CR"/>
              </w:rPr>
              <w:t>, marca y referencia ofrecida de la muestra presentada. (</w:t>
            </w:r>
            <w:r w:rsidR="00383216">
              <w:rPr>
                <w:rFonts w:ascii="Arial" w:hAnsi="Arial" w:cs="Arial"/>
                <w:lang w:eastAsia="es-CR"/>
              </w:rPr>
              <w:t>Debe</w:t>
            </w:r>
            <w:r w:rsidRPr="0097288B">
              <w:rPr>
                <w:rFonts w:ascii="Arial" w:hAnsi="Arial" w:cs="Arial"/>
                <w:lang w:eastAsia="es-CR"/>
              </w:rPr>
              <w:t xml:space="preserve"> ajustar</w:t>
            </w:r>
            <w:r w:rsidR="00383216">
              <w:rPr>
                <w:rFonts w:ascii="Arial" w:hAnsi="Arial" w:cs="Arial"/>
                <w:lang w:eastAsia="es-CR"/>
              </w:rPr>
              <w:t>se</w:t>
            </w:r>
            <w:r w:rsidRPr="0097288B">
              <w:rPr>
                <w:rFonts w:ascii="Arial" w:hAnsi="Arial" w:cs="Arial"/>
                <w:lang w:eastAsia="es-CR"/>
              </w:rPr>
              <w:t xml:space="preserve"> tal y como se solicita en la ficha técnica del implemento a precalificar).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64281A09" w14:textId="0F22ABEA"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tcPr>
          <w:p w14:paraId="34E37682" w14:textId="4F2577BA"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*Cuando aplique.</w:t>
            </w:r>
          </w:p>
        </w:tc>
      </w:tr>
      <w:tr w:rsidR="00F547BD" w:rsidRPr="0097288B" w14:paraId="6CDA9472" w14:textId="77777777" w:rsidTr="00F547BD">
        <w:trPr>
          <w:trHeight w:val="878"/>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A922A6C" w14:textId="4B3A797F"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4</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tcPr>
          <w:p w14:paraId="1AAEFC65" w14:textId="31920ACB" w:rsidR="00F547BD" w:rsidRPr="001D3F1F" w:rsidRDefault="00F547BD" w:rsidP="001D3F1F">
            <w:pPr>
              <w:autoSpaceDE w:val="0"/>
              <w:autoSpaceDN w:val="0"/>
              <w:spacing w:after="0" w:line="240" w:lineRule="auto"/>
              <w:jc w:val="both"/>
              <w:rPr>
                <w:rFonts w:ascii="Arial" w:eastAsiaTheme="minorEastAsia" w:hAnsi="Arial" w:cs="Arial"/>
              </w:rPr>
            </w:pPr>
            <w:r w:rsidRPr="003C6D4A">
              <w:rPr>
                <w:rFonts w:ascii="Arial" w:eastAsiaTheme="minorEastAsia" w:hAnsi="Arial" w:cs="Arial"/>
                <w:b/>
                <w:bCs/>
              </w:rPr>
              <w:t>Informe de análisis original del implemento</w:t>
            </w:r>
            <w:r w:rsidRPr="001D3F1F">
              <w:rPr>
                <w:rFonts w:ascii="Arial" w:eastAsiaTheme="minorEastAsia" w:hAnsi="Arial" w:cs="Arial"/>
              </w:rPr>
              <w:t xml:space="preserve"> a precalificar</w:t>
            </w:r>
            <w:r w:rsidR="003C6D4A">
              <w:rPr>
                <w:rFonts w:ascii="Arial" w:eastAsiaTheme="minorEastAsia" w:hAnsi="Arial" w:cs="Arial"/>
              </w:rPr>
              <w:t xml:space="preserve">, </w:t>
            </w:r>
            <w:r w:rsidRPr="001D3F1F">
              <w:rPr>
                <w:rFonts w:ascii="Arial" w:eastAsiaTheme="minorEastAsia" w:hAnsi="Arial" w:cs="Arial"/>
              </w:rPr>
              <w:t>tal y como se solicita en la ficha técnica vigente.</w:t>
            </w:r>
          </w:p>
          <w:p w14:paraId="04725C63" w14:textId="0D4518FA" w:rsidR="00BF208F" w:rsidRPr="001D3F1F" w:rsidRDefault="001D3F1F" w:rsidP="001D3F1F">
            <w:pPr>
              <w:autoSpaceDE w:val="0"/>
              <w:autoSpaceDN w:val="0"/>
              <w:spacing w:after="0" w:line="240" w:lineRule="auto"/>
              <w:jc w:val="both"/>
              <w:rPr>
                <w:rFonts w:ascii="Arial" w:eastAsiaTheme="minorEastAsia" w:hAnsi="Arial" w:cs="Arial"/>
              </w:rPr>
            </w:pPr>
            <w:r w:rsidRPr="00A343B7">
              <w:rPr>
                <w:rFonts w:ascii="Arial" w:eastAsiaTheme="minorEastAsia" w:hAnsi="Arial" w:cs="Arial"/>
              </w:rPr>
              <w:t>Además,</w:t>
            </w:r>
            <w:r w:rsidR="00BF208F" w:rsidRPr="00A343B7">
              <w:rPr>
                <w:rFonts w:ascii="Arial" w:eastAsiaTheme="minorEastAsia" w:hAnsi="Arial" w:cs="Arial"/>
              </w:rPr>
              <w:t xml:space="preserve"> este deberá indicar el cumplimiento de las </w:t>
            </w:r>
            <w:bookmarkStart w:id="7" w:name="_Hlk179874463"/>
            <w:r w:rsidR="00BF208F" w:rsidRPr="00A343B7">
              <w:rPr>
                <w:rFonts w:ascii="Arial" w:eastAsiaTheme="minorEastAsia" w:hAnsi="Arial" w:cs="Arial"/>
              </w:rPr>
              <w:t xml:space="preserve">NORMAS ISO O EQUIVALENTE VIGENTE solicitada en </w:t>
            </w:r>
            <w:r w:rsidRPr="00A343B7">
              <w:rPr>
                <w:rFonts w:ascii="Arial" w:eastAsiaTheme="minorEastAsia" w:hAnsi="Arial" w:cs="Arial"/>
              </w:rPr>
              <w:t>la</w:t>
            </w:r>
            <w:r w:rsidR="00BF208F" w:rsidRPr="00A343B7">
              <w:rPr>
                <w:rFonts w:ascii="Arial" w:eastAsiaTheme="minorEastAsia" w:hAnsi="Arial" w:cs="Arial"/>
              </w:rPr>
              <w:t xml:space="preserve"> ficha técnica, indicándose las pruebas realizadas con su respectiva especificación y resultado obtenido para este lote.</w:t>
            </w:r>
            <w:bookmarkEnd w:id="7"/>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324EEBB3" w14:textId="0645861F"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tcPr>
          <w:p w14:paraId="7594E9CF" w14:textId="6848E27B"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*Cuando aplique.</w:t>
            </w:r>
          </w:p>
        </w:tc>
      </w:tr>
      <w:tr w:rsidR="00F547BD" w:rsidRPr="0097288B" w14:paraId="1EFA1EA6" w14:textId="77777777" w:rsidTr="00F547BD">
        <w:trPr>
          <w:trHeight w:val="821"/>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47F98C" w14:textId="1D53D435"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5</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tcPr>
          <w:p w14:paraId="583D1579" w14:textId="355D0806" w:rsidR="00F547BD" w:rsidRPr="001D3F1F" w:rsidRDefault="00F547BD" w:rsidP="001D3F1F">
            <w:pPr>
              <w:autoSpaceDE w:val="0"/>
              <w:autoSpaceDN w:val="0"/>
              <w:spacing w:after="0" w:line="240" w:lineRule="auto"/>
              <w:jc w:val="both"/>
              <w:rPr>
                <w:rFonts w:ascii="Arial" w:eastAsiaTheme="minorEastAsia" w:hAnsi="Arial" w:cs="Arial"/>
              </w:rPr>
            </w:pPr>
            <w:r w:rsidRPr="00A343B7">
              <w:rPr>
                <w:rFonts w:ascii="Arial" w:eastAsiaTheme="minorEastAsia" w:hAnsi="Arial" w:cs="Arial"/>
                <w:b/>
                <w:bCs/>
              </w:rPr>
              <w:t>Certificado de tercera parte</w:t>
            </w:r>
            <w:r w:rsidRPr="001D3F1F">
              <w:rPr>
                <w:rFonts w:ascii="Arial" w:eastAsiaTheme="minorEastAsia" w:hAnsi="Arial" w:cs="Arial"/>
              </w:rPr>
              <w:t xml:space="preserve">: tal y como se solicita en la ficha técnica vigente del implemento que se va a precalificar.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3A6DA3D7" w14:textId="639962FA"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tcPr>
          <w:p w14:paraId="18B626C5" w14:textId="5A46C6E3" w:rsidR="00F547BD" w:rsidRPr="0097288B" w:rsidRDefault="00F547BD" w:rsidP="00380F42">
            <w:pPr>
              <w:autoSpaceDE w:val="0"/>
              <w:autoSpaceDN w:val="0"/>
              <w:spacing w:after="0" w:line="240" w:lineRule="auto"/>
              <w:jc w:val="center"/>
              <w:rPr>
                <w:rFonts w:ascii="Arial" w:hAnsi="Arial" w:cs="Arial"/>
                <w:lang w:eastAsia="es-CR"/>
              </w:rPr>
            </w:pPr>
            <w:r w:rsidRPr="0097288B">
              <w:rPr>
                <w:rFonts w:ascii="Arial" w:hAnsi="Arial" w:cs="Arial"/>
                <w:lang w:eastAsia="es-CR"/>
              </w:rPr>
              <w:t>*Cuando aplique.</w:t>
            </w:r>
          </w:p>
        </w:tc>
      </w:tr>
      <w:tr w:rsidR="00F547BD" w:rsidRPr="0097288B" w14:paraId="7AB5D4EC" w14:textId="77777777" w:rsidTr="00F547BD">
        <w:trPr>
          <w:trHeight w:val="821"/>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7B12D5" w14:textId="2703B83F" w:rsidR="00F547BD" w:rsidRPr="0097288B" w:rsidRDefault="00F547BD" w:rsidP="00F07109">
            <w:pPr>
              <w:autoSpaceDE w:val="0"/>
              <w:autoSpaceDN w:val="0"/>
              <w:spacing w:after="0" w:line="240" w:lineRule="auto"/>
              <w:jc w:val="center"/>
              <w:rPr>
                <w:rFonts w:ascii="Arial" w:hAnsi="Arial" w:cs="Arial"/>
                <w:lang w:eastAsia="es-CR"/>
              </w:rPr>
            </w:pPr>
            <w:r>
              <w:rPr>
                <w:rFonts w:ascii="Arial" w:hAnsi="Arial" w:cs="Arial"/>
                <w:lang w:eastAsia="es-CR"/>
              </w:rPr>
              <w:t>6</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tcPr>
          <w:p w14:paraId="3D8E53CA" w14:textId="50739C09" w:rsidR="00F547BD" w:rsidRPr="0013115B" w:rsidRDefault="00F547BD" w:rsidP="00F07109">
            <w:pPr>
              <w:autoSpaceDE w:val="0"/>
              <w:autoSpaceDN w:val="0"/>
              <w:adjustRightInd w:val="0"/>
              <w:spacing w:after="0" w:line="240" w:lineRule="auto"/>
              <w:jc w:val="both"/>
              <w:rPr>
                <w:rFonts w:ascii="Arial" w:hAnsi="Arial" w:cs="Arial"/>
                <w:b/>
                <w:bCs/>
              </w:rPr>
            </w:pPr>
            <w:r w:rsidRPr="0013115B">
              <w:rPr>
                <w:rFonts w:ascii="Arial" w:hAnsi="Arial" w:cs="Arial"/>
              </w:rPr>
              <w:t>Aprobación por parte del LNCM de exoneración o reducción de muestra (cuando aplique).</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18314121" w14:textId="6F5DC021" w:rsidR="00F547BD" w:rsidRPr="0013115B" w:rsidRDefault="00EE7616" w:rsidP="00550CFD">
            <w:pPr>
              <w:autoSpaceDE w:val="0"/>
              <w:autoSpaceDN w:val="0"/>
              <w:spacing w:after="0" w:line="240" w:lineRule="auto"/>
              <w:jc w:val="center"/>
              <w:rPr>
                <w:rFonts w:ascii="Arial" w:hAnsi="Arial" w:cs="Arial"/>
                <w:lang w:eastAsia="es-CR"/>
              </w:rPr>
            </w:pPr>
            <w:r w:rsidRPr="0013115B">
              <w:rPr>
                <w:rFonts w:ascii="Arial" w:hAnsi="Arial" w:cs="Arial"/>
                <w:lang w:eastAsia="es-CR"/>
              </w:rPr>
              <w:t>*Cuando aplique.</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tcPr>
          <w:p w14:paraId="6C2FA40F" w14:textId="477BCABB" w:rsidR="00F547BD" w:rsidRPr="0013115B" w:rsidRDefault="00F547BD" w:rsidP="00F07109">
            <w:pPr>
              <w:autoSpaceDE w:val="0"/>
              <w:autoSpaceDN w:val="0"/>
              <w:spacing w:after="0" w:line="240" w:lineRule="auto"/>
              <w:jc w:val="center"/>
              <w:rPr>
                <w:rFonts w:ascii="Arial" w:hAnsi="Arial" w:cs="Arial"/>
                <w:lang w:eastAsia="es-CR"/>
              </w:rPr>
            </w:pPr>
            <w:r w:rsidRPr="0013115B">
              <w:rPr>
                <w:rFonts w:ascii="Arial" w:hAnsi="Arial" w:cs="Arial"/>
                <w:lang w:eastAsia="es-CR"/>
              </w:rPr>
              <w:t>*Cuando aplique.</w:t>
            </w:r>
          </w:p>
        </w:tc>
      </w:tr>
      <w:tr w:rsidR="00F547BD" w:rsidRPr="0097288B" w14:paraId="768B930B" w14:textId="77777777" w:rsidTr="00F547BD">
        <w:trPr>
          <w:trHeight w:val="637"/>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43D4D" w14:textId="690F961A" w:rsidR="00F547BD" w:rsidRPr="0097288B" w:rsidRDefault="00F547BD" w:rsidP="00C50CF7">
            <w:pPr>
              <w:autoSpaceDE w:val="0"/>
              <w:autoSpaceDN w:val="0"/>
              <w:spacing w:after="0" w:line="240" w:lineRule="auto"/>
              <w:jc w:val="center"/>
              <w:rPr>
                <w:rFonts w:ascii="Arial" w:hAnsi="Arial" w:cs="Arial"/>
                <w:lang w:eastAsia="es-CR"/>
              </w:rPr>
            </w:pPr>
            <w:r>
              <w:rPr>
                <w:rFonts w:ascii="Arial" w:hAnsi="Arial" w:cs="Arial"/>
                <w:lang w:eastAsia="es-CR"/>
              </w:rPr>
              <w:t>7</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B08DEF" w14:textId="0233DDE1" w:rsidR="00F547BD" w:rsidRPr="0097288B" w:rsidRDefault="00F547BD" w:rsidP="00C50CF7">
            <w:pPr>
              <w:autoSpaceDE w:val="0"/>
              <w:autoSpaceDN w:val="0"/>
              <w:spacing w:after="0" w:line="240" w:lineRule="auto"/>
              <w:jc w:val="both"/>
              <w:rPr>
                <w:rFonts w:ascii="Arial" w:hAnsi="Arial" w:cs="Arial"/>
                <w:lang w:eastAsia="es-CR"/>
              </w:rPr>
            </w:pPr>
            <w:r w:rsidRPr="0097288B">
              <w:rPr>
                <w:rFonts w:ascii="Arial" w:hAnsi="Arial" w:cs="Arial"/>
                <w:lang w:eastAsia="es-CR"/>
              </w:rPr>
              <w:t xml:space="preserve">Muestra de producto a precalificar.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41F74C" w14:textId="77777777" w:rsidR="00F547BD" w:rsidRPr="0097288B" w:rsidRDefault="00F547BD" w:rsidP="00C50CF7">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8B2EB5" w14:textId="50E527C7" w:rsidR="00F547BD" w:rsidRPr="0097288B" w:rsidRDefault="00034B4F" w:rsidP="00C50CF7">
            <w:pPr>
              <w:autoSpaceDE w:val="0"/>
              <w:autoSpaceDN w:val="0"/>
              <w:spacing w:after="0" w:line="240" w:lineRule="auto"/>
              <w:jc w:val="center"/>
              <w:rPr>
                <w:rFonts w:ascii="Arial" w:hAnsi="Arial" w:cs="Arial"/>
                <w:lang w:eastAsia="es-CR"/>
              </w:rPr>
            </w:pPr>
            <w:r w:rsidRPr="00223668">
              <w:rPr>
                <w:rFonts w:ascii="Arial" w:hAnsi="Arial" w:cs="Arial"/>
                <w:sz w:val="18"/>
                <w:szCs w:val="20"/>
                <w:lang w:eastAsia="es-CR"/>
              </w:rPr>
              <w:t>Cuando</w:t>
            </w:r>
            <w:r w:rsidRPr="00223668">
              <w:rPr>
                <w:rFonts w:ascii="Arial" w:hAnsi="Arial" w:cs="Arial"/>
                <w:sz w:val="18"/>
                <w:szCs w:val="20"/>
              </w:rPr>
              <w:t xml:space="preserve"> varíen aspectos técnicos que impliquen evaluar el desempeño del producto.</w:t>
            </w:r>
          </w:p>
        </w:tc>
      </w:tr>
      <w:tr w:rsidR="00F547BD" w:rsidRPr="0097288B" w14:paraId="2C251257" w14:textId="77777777" w:rsidTr="00F547BD">
        <w:trPr>
          <w:trHeight w:val="637"/>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73677D" w14:textId="5B52E833" w:rsidR="00F547BD" w:rsidRPr="0097288B" w:rsidRDefault="00F547BD" w:rsidP="00C50CF7">
            <w:pPr>
              <w:autoSpaceDE w:val="0"/>
              <w:autoSpaceDN w:val="0"/>
              <w:spacing w:after="0" w:line="240" w:lineRule="auto"/>
              <w:jc w:val="center"/>
              <w:rPr>
                <w:rFonts w:ascii="Arial" w:hAnsi="Arial" w:cs="Arial"/>
                <w:lang w:eastAsia="es-CR"/>
              </w:rPr>
            </w:pPr>
            <w:r>
              <w:rPr>
                <w:rFonts w:ascii="Arial" w:hAnsi="Arial" w:cs="Arial"/>
                <w:lang w:eastAsia="es-CR"/>
              </w:rPr>
              <w:t>8</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tcPr>
          <w:p w14:paraId="3156032C" w14:textId="54C6AAD8" w:rsidR="00F547BD" w:rsidRPr="0097288B" w:rsidRDefault="00F547BD" w:rsidP="00C50CF7">
            <w:pPr>
              <w:autoSpaceDE w:val="0"/>
              <w:autoSpaceDN w:val="0"/>
              <w:spacing w:after="0" w:line="240" w:lineRule="auto"/>
              <w:jc w:val="both"/>
              <w:rPr>
                <w:rFonts w:ascii="Arial" w:hAnsi="Arial" w:cs="Arial"/>
                <w:lang w:eastAsia="es-CR"/>
              </w:rPr>
            </w:pPr>
            <w:r w:rsidRPr="0097288B">
              <w:rPr>
                <w:rFonts w:ascii="Arial" w:hAnsi="Arial" w:cs="Arial"/>
                <w:lang w:eastAsia="es-CR"/>
              </w:rPr>
              <w:t>Requisitos solicitados en la ficha técnica vigente que no aparezcan en esta tabla.</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4BC483E1" w14:textId="38355DC9" w:rsidR="00F547BD" w:rsidRPr="0097288B" w:rsidRDefault="00F547BD" w:rsidP="00C50CF7">
            <w:pPr>
              <w:autoSpaceDE w:val="0"/>
              <w:autoSpaceDN w:val="0"/>
              <w:spacing w:after="0" w:line="240" w:lineRule="auto"/>
              <w:jc w:val="center"/>
              <w:rPr>
                <w:rFonts w:ascii="Arial" w:hAnsi="Arial" w:cs="Arial"/>
                <w:lang w:eastAsia="es-CR"/>
              </w:rPr>
            </w:pPr>
            <w:r w:rsidRPr="0097288B">
              <w:rPr>
                <w:rFonts w:ascii="Arial" w:hAnsi="Arial" w:cs="Arial"/>
                <w:lang w:eastAsia="es-CR"/>
              </w:rPr>
              <w:t>x</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tcPr>
          <w:p w14:paraId="326D74C2" w14:textId="1BBCE525" w:rsidR="00F547BD" w:rsidRPr="0097288B" w:rsidRDefault="00F547BD" w:rsidP="00C50CF7">
            <w:pPr>
              <w:autoSpaceDE w:val="0"/>
              <w:autoSpaceDN w:val="0"/>
              <w:spacing w:after="0" w:line="240" w:lineRule="auto"/>
              <w:jc w:val="center"/>
              <w:rPr>
                <w:rFonts w:ascii="Arial" w:hAnsi="Arial" w:cs="Arial"/>
                <w:lang w:eastAsia="es-CR"/>
              </w:rPr>
            </w:pPr>
            <w:r w:rsidRPr="0097288B">
              <w:rPr>
                <w:rFonts w:ascii="Arial" w:hAnsi="Arial" w:cs="Arial"/>
                <w:lang w:eastAsia="es-CR"/>
              </w:rPr>
              <w:t>*Cuando aplique.</w:t>
            </w:r>
          </w:p>
        </w:tc>
      </w:tr>
      <w:tr w:rsidR="00F547BD" w:rsidRPr="0097288B" w14:paraId="6D9B196F" w14:textId="77777777" w:rsidTr="00F547BD">
        <w:trPr>
          <w:trHeight w:val="331"/>
          <w:jc w:val="center"/>
        </w:trPr>
        <w:tc>
          <w:tcPr>
            <w:tcW w:w="7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94FD2A" w14:textId="7F9ABF0E" w:rsidR="00F547BD" w:rsidRPr="0097288B" w:rsidRDefault="00F547BD" w:rsidP="00C50CF7">
            <w:pPr>
              <w:autoSpaceDE w:val="0"/>
              <w:autoSpaceDN w:val="0"/>
              <w:spacing w:after="0" w:line="240" w:lineRule="auto"/>
              <w:jc w:val="center"/>
              <w:rPr>
                <w:rFonts w:ascii="Arial" w:hAnsi="Arial" w:cs="Arial"/>
                <w:lang w:eastAsia="es-CR"/>
              </w:rPr>
            </w:pPr>
            <w:r>
              <w:rPr>
                <w:rFonts w:ascii="Arial" w:hAnsi="Arial" w:cs="Arial"/>
                <w:lang w:eastAsia="es-CR"/>
              </w:rPr>
              <w:t>9</w:t>
            </w:r>
          </w:p>
        </w:tc>
        <w:tc>
          <w:tcPr>
            <w:tcW w:w="66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C1167D" w14:textId="434FDB49" w:rsidR="00F547BD" w:rsidRPr="0097288B" w:rsidRDefault="00F547BD" w:rsidP="00C50CF7">
            <w:pPr>
              <w:autoSpaceDE w:val="0"/>
              <w:autoSpaceDN w:val="0"/>
              <w:spacing w:after="0" w:line="240" w:lineRule="auto"/>
              <w:jc w:val="both"/>
              <w:rPr>
                <w:rFonts w:ascii="Arial" w:hAnsi="Arial" w:cs="Arial"/>
                <w:lang w:eastAsia="es-CR"/>
              </w:rPr>
            </w:pPr>
            <w:r w:rsidRPr="0097288B">
              <w:rPr>
                <w:rFonts w:ascii="Arial" w:hAnsi="Arial" w:cs="Arial"/>
                <w:lang w:eastAsia="es-CR"/>
              </w:rPr>
              <w:t>Otros (información adicional cuando así lo requiera la administración).</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889845" w14:textId="65050292" w:rsidR="00F547BD" w:rsidRPr="0097288B" w:rsidRDefault="00F547BD" w:rsidP="00C50CF7">
            <w:pPr>
              <w:autoSpaceDE w:val="0"/>
              <w:autoSpaceDN w:val="0"/>
              <w:spacing w:after="0" w:line="240" w:lineRule="auto"/>
              <w:jc w:val="center"/>
              <w:rPr>
                <w:rFonts w:ascii="Arial" w:hAnsi="Arial" w:cs="Arial"/>
                <w:lang w:eastAsia="es-CR"/>
              </w:rPr>
            </w:pPr>
            <w:r w:rsidRPr="0097288B">
              <w:rPr>
                <w:rFonts w:ascii="Arial" w:hAnsi="Arial" w:cs="Arial"/>
                <w:lang w:eastAsia="es-CR"/>
              </w:rPr>
              <w:t>**Cuando aplique.</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F420CC" w14:textId="38AF819A" w:rsidR="00F547BD" w:rsidRPr="0097288B" w:rsidRDefault="00F547BD" w:rsidP="00C50CF7">
            <w:pPr>
              <w:autoSpaceDE w:val="0"/>
              <w:autoSpaceDN w:val="0"/>
              <w:spacing w:after="0" w:line="240" w:lineRule="auto"/>
              <w:jc w:val="center"/>
              <w:rPr>
                <w:rFonts w:ascii="Arial" w:hAnsi="Arial" w:cs="Arial"/>
                <w:lang w:eastAsia="es-CR"/>
              </w:rPr>
            </w:pPr>
            <w:r w:rsidRPr="0097288B">
              <w:rPr>
                <w:rFonts w:ascii="Arial" w:hAnsi="Arial" w:cs="Arial"/>
                <w:lang w:eastAsia="es-CR"/>
              </w:rPr>
              <w:t>*Cuando aplique.</w:t>
            </w:r>
          </w:p>
        </w:tc>
      </w:tr>
    </w:tbl>
    <w:p w14:paraId="5CD2EDAE" w14:textId="1AD3B963" w:rsidR="0094206F" w:rsidRDefault="00A37A5F" w:rsidP="00380F42">
      <w:pPr>
        <w:spacing w:after="0" w:line="240" w:lineRule="auto"/>
        <w:jc w:val="both"/>
        <w:rPr>
          <w:rFonts w:ascii="Arial" w:hAnsi="Arial" w:cs="Arial"/>
          <w:sz w:val="20"/>
          <w:szCs w:val="20"/>
        </w:rPr>
      </w:pPr>
      <w:r w:rsidRPr="00DE4141">
        <w:rPr>
          <w:rFonts w:ascii="Arial" w:hAnsi="Arial" w:cs="Arial"/>
          <w:sz w:val="20"/>
          <w:szCs w:val="20"/>
        </w:rPr>
        <w:t>*</w:t>
      </w:r>
      <w:r w:rsidR="004E0ED2" w:rsidRPr="00DE4141">
        <w:rPr>
          <w:rFonts w:ascii="Arial" w:hAnsi="Arial" w:cs="Arial"/>
          <w:sz w:val="20"/>
          <w:szCs w:val="20"/>
        </w:rPr>
        <w:t xml:space="preserve">“Cuando </w:t>
      </w:r>
      <w:r w:rsidR="00F147D1" w:rsidRPr="00DE4141">
        <w:rPr>
          <w:rFonts w:ascii="Arial" w:hAnsi="Arial" w:cs="Arial"/>
          <w:sz w:val="20"/>
          <w:szCs w:val="20"/>
        </w:rPr>
        <w:t>aplique”</w:t>
      </w:r>
      <w:r w:rsidR="00545E57" w:rsidRPr="00DE4141">
        <w:rPr>
          <w:rFonts w:ascii="Arial" w:hAnsi="Arial" w:cs="Arial"/>
          <w:sz w:val="20"/>
          <w:szCs w:val="20"/>
        </w:rPr>
        <w:t xml:space="preserve"> Entiéndase</w:t>
      </w:r>
      <w:r w:rsidR="003B4F47" w:rsidRPr="00DE4141">
        <w:rPr>
          <w:rFonts w:ascii="Arial" w:hAnsi="Arial" w:cs="Arial"/>
          <w:sz w:val="20"/>
          <w:szCs w:val="20"/>
        </w:rPr>
        <w:t xml:space="preserve"> a solicitud de la Administración</w:t>
      </w:r>
      <w:r w:rsidR="004E0ED2" w:rsidRPr="00DE4141">
        <w:rPr>
          <w:rFonts w:ascii="Arial" w:hAnsi="Arial" w:cs="Arial"/>
          <w:sz w:val="20"/>
          <w:szCs w:val="20"/>
        </w:rPr>
        <w:t>:</w:t>
      </w:r>
      <w:r w:rsidR="0017504C" w:rsidRPr="00DE4141">
        <w:rPr>
          <w:rFonts w:ascii="Arial" w:hAnsi="Arial" w:cs="Arial"/>
          <w:sz w:val="20"/>
          <w:szCs w:val="20"/>
        </w:rPr>
        <w:t xml:space="preserve"> </w:t>
      </w:r>
      <w:r w:rsidR="003B4F47" w:rsidRPr="00DE4141">
        <w:rPr>
          <w:rFonts w:ascii="Arial" w:hAnsi="Arial" w:cs="Arial"/>
          <w:sz w:val="20"/>
          <w:szCs w:val="20"/>
        </w:rPr>
        <w:t xml:space="preserve">según sea </w:t>
      </w:r>
      <w:r w:rsidR="0041747E" w:rsidRPr="00DE4141">
        <w:rPr>
          <w:rFonts w:ascii="Arial" w:hAnsi="Arial" w:cs="Arial"/>
          <w:sz w:val="20"/>
          <w:szCs w:val="20"/>
        </w:rPr>
        <w:t>necesaria para las</w:t>
      </w:r>
      <w:r w:rsidR="003B4F47" w:rsidRPr="00DE4141">
        <w:rPr>
          <w:rFonts w:ascii="Arial" w:hAnsi="Arial" w:cs="Arial"/>
          <w:sz w:val="20"/>
          <w:szCs w:val="20"/>
        </w:rPr>
        <w:t xml:space="preserve"> aprob</w:t>
      </w:r>
      <w:r w:rsidR="0041747E" w:rsidRPr="00DE4141">
        <w:rPr>
          <w:rFonts w:ascii="Arial" w:hAnsi="Arial" w:cs="Arial"/>
          <w:sz w:val="20"/>
          <w:szCs w:val="20"/>
        </w:rPr>
        <w:t>aciones en la</w:t>
      </w:r>
      <w:r w:rsidR="004E0ED2" w:rsidRPr="00DE4141">
        <w:rPr>
          <w:rFonts w:ascii="Arial" w:hAnsi="Arial" w:cs="Arial"/>
          <w:sz w:val="20"/>
          <w:szCs w:val="20"/>
        </w:rPr>
        <w:t xml:space="preserve"> precalificación.</w:t>
      </w:r>
    </w:p>
    <w:p w14:paraId="32951326" w14:textId="77777777" w:rsidR="00A10AB8" w:rsidRPr="00403605" w:rsidRDefault="00A10AB8" w:rsidP="00A10AB8">
      <w:pPr>
        <w:pStyle w:val="Prrafodelista"/>
        <w:autoSpaceDE w:val="0"/>
        <w:autoSpaceDN w:val="0"/>
        <w:adjustRightInd w:val="0"/>
        <w:spacing w:line="276" w:lineRule="auto"/>
        <w:ind w:left="142"/>
        <w:jc w:val="both"/>
        <w:rPr>
          <w:rFonts w:ascii="Arial" w:hAnsi="Arial" w:cs="Arial"/>
          <w:sz w:val="20"/>
        </w:rPr>
      </w:pPr>
      <w:r w:rsidRPr="00403605">
        <w:rPr>
          <w:rFonts w:ascii="Arial" w:hAnsi="Arial" w:cs="Arial"/>
          <w:sz w:val="20"/>
        </w:rPr>
        <w:lastRenderedPageBreak/>
        <w:t xml:space="preserve">* </w:t>
      </w:r>
      <w:r w:rsidR="000D187D" w:rsidRPr="00403605">
        <w:rPr>
          <w:rFonts w:ascii="Arial" w:hAnsi="Arial" w:cs="Arial"/>
          <w:sz w:val="20"/>
        </w:rPr>
        <w:t>Todos los requisitos deberán ser cargados en el apartado para este efecto en Bitzú.</w:t>
      </w:r>
    </w:p>
    <w:p w14:paraId="22AB4C8B" w14:textId="3D822F51" w:rsidR="000D187D" w:rsidRPr="00403605" w:rsidRDefault="00233D2F" w:rsidP="00A10AB8">
      <w:pPr>
        <w:pStyle w:val="Prrafodelista"/>
        <w:autoSpaceDE w:val="0"/>
        <w:autoSpaceDN w:val="0"/>
        <w:adjustRightInd w:val="0"/>
        <w:spacing w:line="276" w:lineRule="auto"/>
        <w:ind w:left="142"/>
        <w:jc w:val="both"/>
        <w:rPr>
          <w:rFonts w:ascii="Arial" w:hAnsi="Arial" w:cs="Arial"/>
          <w:sz w:val="20"/>
        </w:rPr>
      </w:pPr>
      <w:r w:rsidRPr="00403605">
        <w:rPr>
          <w:rFonts w:ascii="Arial" w:hAnsi="Arial" w:cs="Arial"/>
          <w:sz w:val="20"/>
        </w:rPr>
        <w:t xml:space="preserve">* </w:t>
      </w:r>
      <w:r w:rsidR="000D187D" w:rsidRPr="00403605">
        <w:rPr>
          <w:rFonts w:ascii="Arial" w:hAnsi="Arial" w:cs="Arial"/>
          <w:sz w:val="20"/>
        </w:rPr>
        <w:t>Los nombres por utilizar para cada documento no deben ser extensos, ni contener caracteres</w:t>
      </w:r>
      <w:r w:rsidRPr="00403605">
        <w:rPr>
          <w:rFonts w:ascii="Arial" w:hAnsi="Arial" w:cs="Arial"/>
          <w:sz w:val="20"/>
        </w:rPr>
        <w:t xml:space="preserve"> </w:t>
      </w:r>
      <w:r w:rsidR="000D187D" w:rsidRPr="00403605">
        <w:rPr>
          <w:rFonts w:ascii="Arial" w:hAnsi="Arial" w:cs="Arial"/>
          <w:sz w:val="20"/>
        </w:rPr>
        <w:t>que dificulten su lectura o descarga.</w:t>
      </w:r>
    </w:p>
    <w:p w14:paraId="7157721E" w14:textId="77777777" w:rsidR="000D187D" w:rsidRPr="00D36E89" w:rsidRDefault="000D187D" w:rsidP="00380F42">
      <w:pPr>
        <w:spacing w:after="0" w:line="240" w:lineRule="auto"/>
        <w:jc w:val="both"/>
        <w:rPr>
          <w:rFonts w:ascii="Arial" w:hAnsi="Arial" w:cs="Arial"/>
          <w:sz w:val="20"/>
          <w:szCs w:val="20"/>
        </w:rPr>
      </w:pPr>
    </w:p>
    <w:p w14:paraId="435FA410" w14:textId="5CFA7114" w:rsidR="00582FF8" w:rsidRDefault="00494FA6" w:rsidP="00582FF8">
      <w:pPr>
        <w:pStyle w:val="Prrafodelista"/>
        <w:numPr>
          <w:ilvl w:val="2"/>
          <w:numId w:val="5"/>
        </w:numPr>
        <w:autoSpaceDE w:val="0"/>
        <w:autoSpaceDN w:val="0"/>
        <w:adjustRightInd w:val="0"/>
        <w:spacing w:after="0" w:line="240" w:lineRule="auto"/>
        <w:jc w:val="both"/>
        <w:rPr>
          <w:rFonts w:ascii="Arial" w:hAnsi="Arial" w:cs="Arial"/>
        </w:rPr>
      </w:pPr>
      <w:r w:rsidRPr="0097288B">
        <w:rPr>
          <w:rFonts w:ascii="Arial" w:hAnsi="Arial" w:cs="Arial"/>
        </w:rPr>
        <w:t xml:space="preserve">Presentación de Muestras: </w:t>
      </w:r>
    </w:p>
    <w:p w14:paraId="6E77B844" w14:textId="785642D8" w:rsidR="00494FA6" w:rsidRPr="00582FF8" w:rsidRDefault="00494FA6" w:rsidP="00582FF8">
      <w:pPr>
        <w:autoSpaceDE w:val="0"/>
        <w:autoSpaceDN w:val="0"/>
        <w:adjustRightInd w:val="0"/>
        <w:spacing w:after="0" w:line="240" w:lineRule="auto"/>
        <w:jc w:val="both"/>
        <w:rPr>
          <w:rFonts w:ascii="Arial" w:hAnsi="Arial" w:cs="Arial"/>
        </w:rPr>
      </w:pPr>
      <w:r w:rsidRPr="00582FF8">
        <w:rPr>
          <w:rFonts w:ascii="Arial" w:hAnsi="Arial" w:cs="Arial"/>
        </w:rPr>
        <w:t xml:space="preserve">A continuación, se detallan los </w:t>
      </w:r>
      <w:r w:rsidR="00582FF8">
        <w:rPr>
          <w:rFonts w:ascii="Arial" w:hAnsi="Arial" w:cs="Arial"/>
        </w:rPr>
        <w:t>lineamientos</w:t>
      </w:r>
      <w:r w:rsidRPr="00582FF8">
        <w:rPr>
          <w:rFonts w:ascii="Arial" w:hAnsi="Arial" w:cs="Arial"/>
        </w:rPr>
        <w:t xml:space="preserve"> para la presentación de muestras:</w:t>
      </w:r>
    </w:p>
    <w:p w14:paraId="7E177283" w14:textId="6067B1B6" w:rsidR="00C27AD1" w:rsidRDefault="00C27AD1"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La cantidad a presentar se define en el apartado muestras de cada ficha técnica institucional</w:t>
      </w:r>
      <w:r w:rsidR="004B6836" w:rsidRPr="0097288B">
        <w:rPr>
          <w:rFonts w:ascii="Arial" w:hAnsi="Arial" w:cs="Arial"/>
        </w:rPr>
        <w:t xml:space="preserve"> según implemento a precalificar</w:t>
      </w:r>
      <w:r w:rsidRPr="0097288B">
        <w:rPr>
          <w:rFonts w:ascii="Arial" w:hAnsi="Arial" w:cs="Arial"/>
        </w:rPr>
        <w:t>, así como su presentación.</w:t>
      </w:r>
    </w:p>
    <w:p w14:paraId="4367D2F4" w14:textId="0889ED1C" w:rsidR="001E090F" w:rsidRPr="00582FF8" w:rsidRDefault="001E090F" w:rsidP="001E090F">
      <w:pPr>
        <w:pStyle w:val="Prrafodelista"/>
        <w:numPr>
          <w:ilvl w:val="3"/>
          <w:numId w:val="6"/>
        </w:numPr>
        <w:autoSpaceDE w:val="0"/>
        <w:autoSpaceDN w:val="0"/>
        <w:adjustRightInd w:val="0"/>
        <w:spacing w:after="0" w:line="240" w:lineRule="auto"/>
        <w:jc w:val="both"/>
        <w:rPr>
          <w:rFonts w:ascii="Arial" w:hAnsi="Arial" w:cs="Arial"/>
        </w:rPr>
      </w:pPr>
      <w:r w:rsidRPr="00582FF8">
        <w:rPr>
          <w:rFonts w:ascii="Arial" w:hAnsi="Arial" w:cs="Arial"/>
        </w:rPr>
        <w:t>La totalidad de la muestra debe corresponder a un mismo lote, y debe presentarse al menos con tres meses de vida útil</w:t>
      </w:r>
      <w:r w:rsidR="00582FF8" w:rsidRPr="00582FF8">
        <w:rPr>
          <w:rFonts w:ascii="Arial" w:hAnsi="Arial" w:cs="Arial"/>
        </w:rPr>
        <w:t xml:space="preserve"> al momento de su entrega</w:t>
      </w:r>
      <w:r w:rsidRPr="00582FF8">
        <w:rPr>
          <w:rFonts w:ascii="Arial" w:hAnsi="Arial" w:cs="Arial"/>
        </w:rPr>
        <w:t xml:space="preserve">. </w:t>
      </w:r>
    </w:p>
    <w:p w14:paraId="0114C1AC" w14:textId="77777777" w:rsidR="001E090F" w:rsidRPr="00582FF8" w:rsidRDefault="001E090F" w:rsidP="001E090F">
      <w:pPr>
        <w:pStyle w:val="Prrafodelista"/>
        <w:numPr>
          <w:ilvl w:val="3"/>
          <w:numId w:val="6"/>
        </w:numPr>
        <w:autoSpaceDE w:val="0"/>
        <w:autoSpaceDN w:val="0"/>
        <w:adjustRightInd w:val="0"/>
        <w:spacing w:after="0" w:line="240" w:lineRule="auto"/>
        <w:jc w:val="both"/>
        <w:rPr>
          <w:rFonts w:ascii="Arial" w:hAnsi="Arial" w:cs="Arial"/>
        </w:rPr>
      </w:pPr>
      <w:r w:rsidRPr="00582FF8">
        <w:rPr>
          <w:rFonts w:ascii="Arial" w:hAnsi="Arial" w:cs="Arial"/>
        </w:rPr>
        <w:t xml:space="preserve">Las muestras de un mismo producto deben presentarse en un sólo paquete, cuando el tamaño de la muestra así lo permita. No deben combinarse productos diferentes en un mismo paquete. </w:t>
      </w:r>
    </w:p>
    <w:p w14:paraId="40368060" w14:textId="777FEEDA" w:rsidR="00B85AC2" w:rsidRPr="0097288B" w:rsidRDefault="00494FA6"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Todas las muestras deben entregarse debidamente etiquetadas con la siguiente información:</w:t>
      </w:r>
    </w:p>
    <w:p w14:paraId="01FB1317" w14:textId="77777777" w:rsidR="00807BC2" w:rsidRPr="0097288B" w:rsidRDefault="00807BC2" w:rsidP="00380F42">
      <w:pPr>
        <w:pStyle w:val="Prrafodelista"/>
        <w:autoSpaceDE w:val="0"/>
        <w:autoSpaceDN w:val="0"/>
        <w:adjustRightInd w:val="0"/>
        <w:spacing w:after="0" w:line="240" w:lineRule="auto"/>
        <w:ind w:left="1440"/>
        <w:jc w:val="both"/>
        <w:rPr>
          <w:rFonts w:ascii="Arial" w:hAnsi="Arial" w:cs="Arial"/>
        </w:rPr>
      </w:pPr>
    </w:p>
    <w:tbl>
      <w:tblPr>
        <w:tblStyle w:val="Tablaconcuadrcula"/>
        <w:tblW w:w="7508" w:type="dxa"/>
        <w:jc w:val="center"/>
        <w:tblBorders>
          <w:insideH w:val="none" w:sz="0" w:space="0" w:color="auto"/>
          <w:insideV w:val="none" w:sz="0" w:space="0" w:color="auto"/>
        </w:tblBorders>
        <w:tblLook w:val="04A0" w:firstRow="1" w:lastRow="0" w:firstColumn="1" w:lastColumn="0" w:noHBand="0" w:noVBand="1"/>
      </w:tblPr>
      <w:tblGrid>
        <w:gridCol w:w="953"/>
        <w:gridCol w:w="1581"/>
        <w:gridCol w:w="123"/>
        <w:gridCol w:w="715"/>
        <w:gridCol w:w="4136"/>
      </w:tblGrid>
      <w:tr w:rsidR="0023737A" w:rsidRPr="0097288B" w14:paraId="6CE58274" w14:textId="77777777" w:rsidTr="00B30740">
        <w:trPr>
          <w:trHeight w:val="235"/>
          <w:jc w:val="center"/>
        </w:trPr>
        <w:tc>
          <w:tcPr>
            <w:tcW w:w="2657" w:type="dxa"/>
            <w:gridSpan w:val="3"/>
          </w:tcPr>
          <w:p w14:paraId="1C448468" w14:textId="5135467A" w:rsidR="001C7FD1" w:rsidRPr="0097288B" w:rsidRDefault="00582FF8" w:rsidP="00380F42">
            <w:pPr>
              <w:autoSpaceDE w:val="0"/>
              <w:autoSpaceDN w:val="0"/>
              <w:adjustRightInd w:val="0"/>
              <w:rPr>
                <w:rFonts w:ascii="Arial" w:hAnsi="Arial" w:cs="Arial"/>
              </w:rPr>
            </w:pPr>
            <w:r w:rsidRPr="00290246">
              <w:rPr>
                <w:rFonts w:ascii="Arial" w:hAnsi="Arial" w:cs="Arial"/>
              </w:rPr>
              <w:t>N° tramite Bitzú</w:t>
            </w:r>
            <w:r w:rsidR="001C7FD1" w:rsidRPr="00290246">
              <w:rPr>
                <w:rFonts w:ascii="Arial" w:hAnsi="Arial" w:cs="Arial"/>
              </w:rPr>
              <w:t>:</w:t>
            </w:r>
          </w:p>
        </w:tc>
        <w:tc>
          <w:tcPr>
            <w:tcW w:w="4851" w:type="dxa"/>
            <w:gridSpan w:val="2"/>
          </w:tcPr>
          <w:p w14:paraId="0B984D98" w14:textId="531E3784" w:rsidR="001C7FD1" w:rsidRPr="0097288B" w:rsidRDefault="001C7FD1" w:rsidP="00380F42">
            <w:pPr>
              <w:autoSpaceDE w:val="0"/>
              <w:autoSpaceDN w:val="0"/>
              <w:adjustRightInd w:val="0"/>
              <w:rPr>
                <w:rFonts w:ascii="Arial" w:hAnsi="Arial" w:cs="Arial"/>
              </w:rPr>
            </w:pPr>
            <w:r w:rsidRPr="0097288B">
              <w:rPr>
                <w:rFonts w:ascii="Arial" w:hAnsi="Arial" w:cs="Arial"/>
              </w:rPr>
              <w:t>___________________</w:t>
            </w:r>
            <w:r w:rsidR="0023737A" w:rsidRPr="0097288B">
              <w:rPr>
                <w:rFonts w:ascii="Arial" w:hAnsi="Arial" w:cs="Arial"/>
              </w:rPr>
              <w:t>_______________</w:t>
            </w:r>
          </w:p>
        </w:tc>
      </w:tr>
      <w:tr w:rsidR="0023737A" w:rsidRPr="0097288B" w14:paraId="4EBAE82E" w14:textId="77777777" w:rsidTr="00B30740">
        <w:trPr>
          <w:trHeight w:val="235"/>
          <w:jc w:val="center"/>
        </w:trPr>
        <w:tc>
          <w:tcPr>
            <w:tcW w:w="2657" w:type="dxa"/>
            <w:gridSpan w:val="3"/>
          </w:tcPr>
          <w:p w14:paraId="7F92FEA7" w14:textId="5179C784" w:rsidR="0023737A" w:rsidRPr="0097288B" w:rsidRDefault="0023737A" w:rsidP="00380F42">
            <w:pPr>
              <w:autoSpaceDE w:val="0"/>
              <w:autoSpaceDN w:val="0"/>
              <w:adjustRightInd w:val="0"/>
              <w:rPr>
                <w:rFonts w:ascii="Arial" w:hAnsi="Arial" w:cs="Arial"/>
              </w:rPr>
            </w:pPr>
            <w:r w:rsidRPr="0097288B">
              <w:rPr>
                <w:rFonts w:ascii="Arial" w:hAnsi="Arial" w:cs="Arial"/>
              </w:rPr>
              <w:t xml:space="preserve">Código </w:t>
            </w:r>
            <w:r w:rsidR="00582FF8">
              <w:rPr>
                <w:rFonts w:ascii="Arial" w:hAnsi="Arial" w:cs="Arial"/>
              </w:rPr>
              <w:t>Institucional</w:t>
            </w:r>
            <w:r w:rsidRPr="0097288B">
              <w:rPr>
                <w:rFonts w:ascii="Arial" w:hAnsi="Arial" w:cs="Arial"/>
              </w:rPr>
              <w:t>:</w:t>
            </w:r>
          </w:p>
        </w:tc>
        <w:tc>
          <w:tcPr>
            <w:tcW w:w="4851" w:type="dxa"/>
            <w:gridSpan w:val="2"/>
          </w:tcPr>
          <w:p w14:paraId="45404C46" w14:textId="77777777" w:rsidR="0023737A" w:rsidRPr="0097288B" w:rsidRDefault="0023737A" w:rsidP="00380F42">
            <w:pPr>
              <w:autoSpaceDE w:val="0"/>
              <w:autoSpaceDN w:val="0"/>
              <w:adjustRightInd w:val="0"/>
              <w:rPr>
                <w:rFonts w:ascii="Arial" w:hAnsi="Arial" w:cs="Arial"/>
              </w:rPr>
            </w:pPr>
          </w:p>
        </w:tc>
      </w:tr>
      <w:tr w:rsidR="0023737A" w:rsidRPr="0097288B" w14:paraId="767E25E4" w14:textId="77777777" w:rsidTr="00B30740">
        <w:trPr>
          <w:trHeight w:val="61"/>
          <w:jc w:val="center"/>
        </w:trPr>
        <w:tc>
          <w:tcPr>
            <w:tcW w:w="2657" w:type="dxa"/>
            <w:gridSpan w:val="3"/>
          </w:tcPr>
          <w:p w14:paraId="3BCA8BDC" w14:textId="5036A3B5" w:rsidR="001C7FD1" w:rsidRPr="0097288B" w:rsidRDefault="0023737A" w:rsidP="00380F42">
            <w:pPr>
              <w:autoSpaceDE w:val="0"/>
              <w:autoSpaceDN w:val="0"/>
              <w:adjustRightInd w:val="0"/>
              <w:rPr>
                <w:rFonts w:ascii="Arial" w:hAnsi="Arial" w:cs="Arial"/>
              </w:rPr>
            </w:pPr>
            <w:r w:rsidRPr="0097288B">
              <w:rPr>
                <w:rFonts w:ascii="Arial" w:hAnsi="Arial" w:cs="Arial"/>
              </w:rPr>
              <w:t xml:space="preserve">Nombre del </w:t>
            </w:r>
            <w:r w:rsidR="004055CD" w:rsidRPr="0097288B">
              <w:rPr>
                <w:rFonts w:ascii="Arial" w:hAnsi="Arial" w:cs="Arial"/>
              </w:rPr>
              <w:t>implemento</w:t>
            </w:r>
            <w:r w:rsidRPr="0097288B">
              <w:rPr>
                <w:rFonts w:ascii="Arial" w:hAnsi="Arial" w:cs="Arial"/>
              </w:rPr>
              <w:t>:</w:t>
            </w:r>
          </w:p>
        </w:tc>
        <w:tc>
          <w:tcPr>
            <w:tcW w:w="4851" w:type="dxa"/>
            <w:gridSpan w:val="2"/>
          </w:tcPr>
          <w:p w14:paraId="64644A2A" w14:textId="518AC116" w:rsidR="001C7FD1" w:rsidRPr="0097288B" w:rsidRDefault="0023737A" w:rsidP="00380F42">
            <w:pPr>
              <w:autoSpaceDE w:val="0"/>
              <w:autoSpaceDN w:val="0"/>
              <w:adjustRightInd w:val="0"/>
              <w:rPr>
                <w:rFonts w:ascii="Arial" w:hAnsi="Arial" w:cs="Arial"/>
              </w:rPr>
            </w:pPr>
            <w:r w:rsidRPr="0097288B">
              <w:rPr>
                <w:rFonts w:ascii="Arial" w:hAnsi="Arial" w:cs="Arial"/>
              </w:rPr>
              <w:t>__________________________________</w:t>
            </w:r>
          </w:p>
        </w:tc>
      </w:tr>
      <w:tr w:rsidR="0023737A" w:rsidRPr="0097288B" w14:paraId="6D518A4B" w14:textId="77777777" w:rsidTr="00B30740">
        <w:trPr>
          <w:trHeight w:val="225"/>
          <w:jc w:val="center"/>
        </w:trPr>
        <w:tc>
          <w:tcPr>
            <w:tcW w:w="2657" w:type="dxa"/>
            <w:gridSpan w:val="3"/>
          </w:tcPr>
          <w:p w14:paraId="60808699" w14:textId="77777777" w:rsidR="001C7FD1" w:rsidRPr="0097288B" w:rsidRDefault="001C7FD1" w:rsidP="00380F42">
            <w:pPr>
              <w:autoSpaceDE w:val="0"/>
              <w:autoSpaceDN w:val="0"/>
              <w:adjustRightInd w:val="0"/>
              <w:rPr>
                <w:rFonts w:ascii="Arial" w:hAnsi="Arial" w:cs="Arial"/>
              </w:rPr>
            </w:pPr>
            <w:r w:rsidRPr="0097288B">
              <w:rPr>
                <w:rFonts w:ascii="Arial" w:hAnsi="Arial" w:cs="Arial"/>
              </w:rPr>
              <w:t>Fabricante:</w:t>
            </w:r>
          </w:p>
        </w:tc>
        <w:tc>
          <w:tcPr>
            <w:tcW w:w="4851" w:type="dxa"/>
            <w:gridSpan w:val="2"/>
          </w:tcPr>
          <w:p w14:paraId="3DB895A4" w14:textId="5AF6319F" w:rsidR="001C7FD1" w:rsidRPr="0097288B" w:rsidRDefault="001C7FD1" w:rsidP="00380F42">
            <w:pPr>
              <w:autoSpaceDE w:val="0"/>
              <w:autoSpaceDN w:val="0"/>
              <w:adjustRightInd w:val="0"/>
              <w:rPr>
                <w:rFonts w:ascii="Arial" w:hAnsi="Arial" w:cs="Arial"/>
              </w:rPr>
            </w:pPr>
            <w:r w:rsidRPr="0097288B">
              <w:rPr>
                <w:rFonts w:ascii="Arial" w:hAnsi="Arial" w:cs="Arial"/>
              </w:rPr>
              <w:t>___________________</w:t>
            </w:r>
            <w:r w:rsidR="0023737A" w:rsidRPr="0097288B">
              <w:rPr>
                <w:rFonts w:ascii="Arial" w:hAnsi="Arial" w:cs="Arial"/>
              </w:rPr>
              <w:t>_______________</w:t>
            </w:r>
          </w:p>
        </w:tc>
      </w:tr>
      <w:tr w:rsidR="0023737A" w:rsidRPr="0097288B" w14:paraId="60D7407B" w14:textId="77777777" w:rsidTr="00B30740">
        <w:trPr>
          <w:trHeight w:val="225"/>
          <w:jc w:val="center"/>
        </w:trPr>
        <w:tc>
          <w:tcPr>
            <w:tcW w:w="2657" w:type="dxa"/>
            <w:gridSpan w:val="3"/>
          </w:tcPr>
          <w:p w14:paraId="6C3357A7" w14:textId="77777777" w:rsidR="001C7FD1" w:rsidRPr="0097288B" w:rsidRDefault="001C7FD1" w:rsidP="00380F42">
            <w:pPr>
              <w:autoSpaceDE w:val="0"/>
              <w:autoSpaceDN w:val="0"/>
              <w:adjustRightInd w:val="0"/>
              <w:rPr>
                <w:rFonts w:ascii="Arial" w:hAnsi="Arial" w:cs="Arial"/>
              </w:rPr>
            </w:pPr>
            <w:r w:rsidRPr="0097288B">
              <w:rPr>
                <w:rFonts w:ascii="Arial" w:hAnsi="Arial" w:cs="Arial"/>
              </w:rPr>
              <w:t>País de origen:</w:t>
            </w:r>
          </w:p>
        </w:tc>
        <w:tc>
          <w:tcPr>
            <w:tcW w:w="4851" w:type="dxa"/>
            <w:gridSpan w:val="2"/>
          </w:tcPr>
          <w:p w14:paraId="08B69DFA" w14:textId="2D56D0C8" w:rsidR="001C7FD1" w:rsidRPr="0097288B" w:rsidRDefault="001C7FD1" w:rsidP="00380F42">
            <w:pPr>
              <w:autoSpaceDE w:val="0"/>
              <w:autoSpaceDN w:val="0"/>
              <w:adjustRightInd w:val="0"/>
              <w:rPr>
                <w:rFonts w:ascii="Arial" w:hAnsi="Arial" w:cs="Arial"/>
              </w:rPr>
            </w:pPr>
            <w:r w:rsidRPr="0097288B">
              <w:rPr>
                <w:rFonts w:ascii="Arial" w:hAnsi="Arial" w:cs="Arial"/>
              </w:rPr>
              <w:t>___________________</w:t>
            </w:r>
            <w:r w:rsidR="0023737A" w:rsidRPr="0097288B">
              <w:rPr>
                <w:rFonts w:ascii="Arial" w:hAnsi="Arial" w:cs="Arial"/>
              </w:rPr>
              <w:t>_______________</w:t>
            </w:r>
          </w:p>
        </w:tc>
      </w:tr>
      <w:tr w:rsidR="0023737A" w:rsidRPr="0097288B" w14:paraId="768FBFC5" w14:textId="77777777" w:rsidTr="00B30740">
        <w:trPr>
          <w:trHeight w:val="240"/>
          <w:jc w:val="center"/>
        </w:trPr>
        <w:tc>
          <w:tcPr>
            <w:tcW w:w="2657" w:type="dxa"/>
            <w:gridSpan w:val="3"/>
          </w:tcPr>
          <w:p w14:paraId="3CD1A585" w14:textId="77777777" w:rsidR="001C7FD1" w:rsidRPr="0097288B" w:rsidRDefault="001C7FD1" w:rsidP="00380F42">
            <w:pPr>
              <w:autoSpaceDE w:val="0"/>
              <w:autoSpaceDN w:val="0"/>
              <w:adjustRightInd w:val="0"/>
              <w:rPr>
                <w:rFonts w:ascii="Arial" w:hAnsi="Arial" w:cs="Arial"/>
              </w:rPr>
            </w:pPr>
            <w:r w:rsidRPr="0097288B">
              <w:rPr>
                <w:rFonts w:ascii="Arial" w:hAnsi="Arial" w:cs="Arial"/>
              </w:rPr>
              <w:t>Número de referencia:</w:t>
            </w:r>
          </w:p>
        </w:tc>
        <w:tc>
          <w:tcPr>
            <w:tcW w:w="4851" w:type="dxa"/>
            <w:gridSpan w:val="2"/>
          </w:tcPr>
          <w:p w14:paraId="51C7BC4D" w14:textId="7BCBD33E" w:rsidR="001C7FD1" w:rsidRPr="0097288B" w:rsidRDefault="001C7FD1" w:rsidP="00380F42">
            <w:pPr>
              <w:autoSpaceDE w:val="0"/>
              <w:autoSpaceDN w:val="0"/>
              <w:adjustRightInd w:val="0"/>
              <w:rPr>
                <w:rFonts w:ascii="Arial" w:hAnsi="Arial" w:cs="Arial"/>
              </w:rPr>
            </w:pPr>
            <w:r w:rsidRPr="0097288B">
              <w:rPr>
                <w:rFonts w:ascii="Arial" w:hAnsi="Arial" w:cs="Arial"/>
              </w:rPr>
              <w:t>___________________</w:t>
            </w:r>
            <w:r w:rsidR="0023737A" w:rsidRPr="0097288B">
              <w:rPr>
                <w:rFonts w:ascii="Arial" w:hAnsi="Arial" w:cs="Arial"/>
              </w:rPr>
              <w:t>_______________</w:t>
            </w:r>
          </w:p>
        </w:tc>
      </w:tr>
      <w:tr w:rsidR="0023737A" w:rsidRPr="0097288B" w14:paraId="4F47C5B9" w14:textId="77777777" w:rsidTr="00B30740">
        <w:trPr>
          <w:trHeight w:val="226"/>
          <w:jc w:val="center"/>
        </w:trPr>
        <w:tc>
          <w:tcPr>
            <w:tcW w:w="2657" w:type="dxa"/>
            <w:gridSpan w:val="3"/>
          </w:tcPr>
          <w:p w14:paraId="03BCD4B1" w14:textId="2A18B8B3" w:rsidR="001C7FD1" w:rsidRPr="0097288B" w:rsidRDefault="009D44D3" w:rsidP="00380F42">
            <w:pPr>
              <w:autoSpaceDE w:val="0"/>
              <w:autoSpaceDN w:val="0"/>
              <w:adjustRightInd w:val="0"/>
              <w:rPr>
                <w:rFonts w:ascii="Arial" w:hAnsi="Arial" w:cs="Arial"/>
              </w:rPr>
            </w:pPr>
            <w:r w:rsidRPr="0097288B">
              <w:rPr>
                <w:rFonts w:ascii="Arial" w:hAnsi="Arial" w:cs="Arial"/>
              </w:rPr>
              <w:t>Nombre completo de empresa:</w:t>
            </w:r>
          </w:p>
        </w:tc>
        <w:tc>
          <w:tcPr>
            <w:tcW w:w="4851" w:type="dxa"/>
            <w:gridSpan w:val="2"/>
          </w:tcPr>
          <w:p w14:paraId="238DBB8D" w14:textId="77777777" w:rsidR="00582FF8" w:rsidRDefault="00582FF8" w:rsidP="00380F42">
            <w:pPr>
              <w:autoSpaceDE w:val="0"/>
              <w:autoSpaceDN w:val="0"/>
              <w:adjustRightInd w:val="0"/>
              <w:rPr>
                <w:rFonts w:ascii="Arial" w:hAnsi="Arial" w:cs="Arial"/>
              </w:rPr>
            </w:pPr>
          </w:p>
          <w:p w14:paraId="7E3841F8" w14:textId="199C7DAB" w:rsidR="001C7FD1" w:rsidRPr="0097288B" w:rsidRDefault="001C7FD1" w:rsidP="00380F42">
            <w:pPr>
              <w:autoSpaceDE w:val="0"/>
              <w:autoSpaceDN w:val="0"/>
              <w:adjustRightInd w:val="0"/>
              <w:rPr>
                <w:rFonts w:ascii="Arial" w:hAnsi="Arial" w:cs="Arial"/>
              </w:rPr>
            </w:pPr>
            <w:r w:rsidRPr="0097288B">
              <w:rPr>
                <w:rFonts w:ascii="Arial" w:hAnsi="Arial" w:cs="Arial"/>
              </w:rPr>
              <w:t>___________________</w:t>
            </w:r>
            <w:r w:rsidR="0023737A" w:rsidRPr="0097288B">
              <w:rPr>
                <w:rFonts w:ascii="Arial" w:hAnsi="Arial" w:cs="Arial"/>
              </w:rPr>
              <w:t>____</w:t>
            </w:r>
            <w:r w:rsidR="00582FF8">
              <w:rPr>
                <w:rFonts w:ascii="Arial" w:hAnsi="Arial" w:cs="Arial"/>
              </w:rPr>
              <w:t>_</w:t>
            </w:r>
            <w:r w:rsidR="0023737A" w:rsidRPr="0097288B">
              <w:rPr>
                <w:rFonts w:ascii="Arial" w:hAnsi="Arial" w:cs="Arial"/>
              </w:rPr>
              <w:t>__________</w:t>
            </w:r>
          </w:p>
        </w:tc>
      </w:tr>
      <w:tr w:rsidR="00B30740" w:rsidRPr="0097288B" w14:paraId="57B17811" w14:textId="77777777" w:rsidTr="00B30740">
        <w:trPr>
          <w:trHeight w:val="235"/>
          <w:jc w:val="center"/>
        </w:trPr>
        <w:tc>
          <w:tcPr>
            <w:tcW w:w="953" w:type="dxa"/>
          </w:tcPr>
          <w:p w14:paraId="0F792326" w14:textId="03AC5161" w:rsidR="00B30740" w:rsidRPr="0097288B" w:rsidRDefault="00B30740" w:rsidP="00380F42">
            <w:pPr>
              <w:autoSpaceDE w:val="0"/>
              <w:autoSpaceDN w:val="0"/>
              <w:adjustRightInd w:val="0"/>
              <w:jc w:val="both"/>
              <w:rPr>
                <w:rFonts w:ascii="Arial" w:hAnsi="Arial" w:cs="Arial"/>
              </w:rPr>
            </w:pPr>
            <w:r w:rsidRPr="0097288B">
              <w:rPr>
                <w:rFonts w:ascii="Arial" w:hAnsi="Arial" w:cs="Arial"/>
              </w:rPr>
              <w:t>N°Lote:</w:t>
            </w:r>
          </w:p>
        </w:tc>
        <w:tc>
          <w:tcPr>
            <w:tcW w:w="2419" w:type="dxa"/>
            <w:gridSpan w:val="3"/>
          </w:tcPr>
          <w:p w14:paraId="35463396" w14:textId="643DEE84" w:rsidR="00B30740" w:rsidRPr="0097288B" w:rsidRDefault="00B30740" w:rsidP="00380F42">
            <w:pPr>
              <w:autoSpaceDE w:val="0"/>
              <w:autoSpaceDN w:val="0"/>
              <w:adjustRightInd w:val="0"/>
              <w:jc w:val="both"/>
              <w:rPr>
                <w:rFonts w:ascii="Arial" w:hAnsi="Arial" w:cs="Arial"/>
              </w:rPr>
            </w:pPr>
            <w:r w:rsidRPr="0097288B">
              <w:rPr>
                <w:rFonts w:ascii="Arial" w:hAnsi="Arial" w:cs="Arial"/>
              </w:rPr>
              <w:t>__________________</w:t>
            </w:r>
          </w:p>
        </w:tc>
        <w:tc>
          <w:tcPr>
            <w:tcW w:w="4136" w:type="dxa"/>
            <w:tcBorders>
              <w:right w:val="single" w:sz="4" w:space="0" w:color="auto"/>
            </w:tcBorders>
          </w:tcPr>
          <w:p w14:paraId="6135BF9B" w14:textId="55AA74D1" w:rsidR="00B30740" w:rsidRPr="0097288B" w:rsidRDefault="00B30740" w:rsidP="00380F42">
            <w:pPr>
              <w:autoSpaceDE w:val="0"/>
              <w:autoSpaceDN w:val="0"/>
              <w:adjustRightInd w:val="0"/>
              <w:rPr>
                <w:rFonts w:ascii="Arial" w:hAnsi="Arial" w:cs="Arial"/>
              </w:rPr>
            </w:pPr>
            <w:r w:rsidRPr="0097288B">
              <w:rPr>
                <w:rFonts w:ascii="Arial" w:hAnsi="Arial" w:cs="Arial"/>
              </w:rPr>
              <w:t xml:space="preserve">         Expira: __________________</w:t>
            </w:r>
          </w:p>
        </w:tc>
      </w:tr>
      <w:tr w:rsidR="0023737A" w:rsidRPr="0097288B" w14:paraId="6E43BB4F" w14:textId="77777777" w:rsidTr="00B30740">
        <w:trPr>
          <w:trHeight w:val="235"/>
          <w:jc w:val="center"/>
        </w:trPr>
        <w:tc>
          <w:tcPr>
            <w:tcW w:w="2534" w:type="dxa"/>
            <w:gridSpan w:val="2"/>
          </w:tcPr>
          <w:p w14:paraId="4E58013C" w14:textId="3F21915A" w:rsidR="001C7FD1" w:rsidRPr="0097288B" w:rsidRDefault="001C7FD1" w:rsidP="00380F42">
            <w:pPr>
              <w:autoSpaceDE w:val="0"/>
              <w:autoSpaceDN w:val="0"/>
              <w:adjustRightInd w:val="0"/>
              <w:jc w:val="both"/>
              <w:rPr>
                <w:rFonts w:ascii="Arial" w:hAnsi="Arial" w:cs="Arial"/>
              </w:rPr>
            </w:pPr>
            <w:r w:rsidRPr="0097288B">
              <w:rPr>
                <w:rFonts w:ascii="Arial" w:hAnsi="Arial" w:cs="Arial"/>
              </w:rPr>
              <w:t>Cantidad</w:t>
            </w:r>
            <w:r w:rsidR="0023737A" w:rsidRPr="0097288B">
              <w:rPr>
                <w:rFonts w:ascii="Arial" w:hAnsi="Arial" w:cs="Arial"/>
              </w:rPr>
              <w:t xml:space="preserve"> de muestras presentadas</w:t>
            </w:r>
            <w:r w:rsidRPr="0097288B">
              <w:rPr>
                <w:rFonts w:ascii="Arial" w:hAnsi="Arial" w:cs="Arial"/>
              </w:rPr>
              <w:t>:</w:t>
            </w:r>
          </w:p>
        </w:tc>
        <w:tc>
          <w:tcPr>
            <w:tcW w:w="4974" w:type="dxa"/>
            <w:gridSpan w:val="3"/>
          </w:tcPr>
          <w:p w14:paraId="21344B91" w14:textId="4D5F6B3B" w:rsidR="001C7FD1" w:rsidRPr="0097288B" w:rsidRDefault="001C7FD1" w:rsidP="00380F42">
            <w:pPr>
              <w:autoSpaceDE w:val="0"/>
              <w:autoSpaceDN w:val="0"/>
              <w:adjustRightInd w:val="0"/>
              <w:rPr>
                <w:rFonts w:ascii="Arial" w:hAnsi="Arial" w:cs="Arial"/>
              </w:rPr>
            </w:pPr>
            <w:r w:rsidRPr="0097288B">
              <w:rPr>
                <w:rFonts w:ascii="Arial" w:hAnsi="Arial" w:cs="Arial"/>
              </w:rPr>
              <w:t>___________________</w:t>
            </w:r>
            <w:r w:rsidR="0023737A" w:rsidRPr="0097288B">
              <w:rPr>
                <w:rFonts w:ascii="Arial" w:hAnsi="Arial" w:cs="Arial"/>
              </w:rPr>
              <w:t>________________</w:t>
            </w:r>
            <w:r w:rsidR="00B30740">
              <w:rPr>
                <w:rFonts w:ascii="Arial" w:hAnsi="Arial" w:cs="Arial"/>
              </w:rPr>
              <w:t>_</w:t>
            </w:r>
          </w:p>
        </w:tc>
      </w:tr>
    </w:tbl>
    <w:p w14:paraId="0EF2BBF0" w14:textId="5CF0393E" w:rsidR="00B85AC2" w:rsidRDefault="00B85AC2" w:rsidP="00380F42">
      <w:pPr>
        <w:pStyle w:val="Prrafodelista"/>
        <w:spacing w:after="0" w:line="240" w:lineRule="auto"/>
        <w:jc w:val="both"/>
        <w:rPr>
          <w:rFonts w:ascii="Arial" w:hAnsi="Arial" w:cs="Arial"/>
          <w:b/>
          <w:bCs/>
        </w:rPr>
      </w:pPr>
    </w:p>
    <w:p w14:paraId="17C1D8D8" w14:textId="2641A6EE" w:rsidR="00034B4F" w:rsidRPr="006C171D" w:rsidRDefault="00034B4F" w:rsidP="00034B4F">
      <w:pPr>
        <w:pStyle w:val="Prrafodelista"/>
        <w:numPr>
          <w:ilvl w:val="3"/>
          <w:numId w:val="6"/>
        </w:numPr>
        <w:autoSpaceDE w:val="0"/>
        <w:autoSpaceDN w:val="0"/>
        <w:adjustRightInd w:val="0"/>
        <w:spacing w:after="0" w:line="240" w:lineRule="auto"/>
        <w:jc w:val="both"/>
        <w:rPr>
          <w:rFonts w:ascii="Arial" w:hAnsi="Arial" w:cs="Arial"/>
        </w:rPr>
      </w:pPr>
      <w:r w:rsidRPr="006C171D">
        <w:rPr>
          <w:rFonts w:ascii="Arial" w:hAnsi="Arial" w:cs="Arial"/>
        </w:rPr>
        <w:t>La muestra presentada para la precalificación debe corresponder exactamente a la presentación comercial que se ofrecerá en eventuales procesos de compra institucional, en cuanto a contenido, cantidad de unidades, materiales de empaque primario y secundario, entre otros aspectos relevantes. Asimismo, deberá coincidir con las características descritas en la ficha técnica institucional vigente.</w:t>
      </w:r>
    </w:p>
    <w:p w14:paraId="06D0EA86" w14:textId="77777777" w:rsidR="00034B4F" w:rsidRDefault="00034B4F" w:rsidP="00380F42">
      <w:pPr>
        <w:pStyle w:val="Prrafodelista"/>
        <w:spacing w:after="0" w:line="240" w:lineRule="auto"/>
        <w:jc w:val="both"/>
        <w:rPr>
          <w:rFonts w:ascii="Arial" w:hAnsi="Arial" w:cs="Arial"/>
          <w:b/>
          <w:bCs/>
        </w:rPr>
      </w:pPr>
    </w:p>
    <w:p w14:paraId="765D6876" w14:textId="77777777" w:rsidR="000C004B" w:rsidRDefault="000C004B" w:rsidP="00380F42">
      <w:pPr>
        <w:pStyle w:val="Prrafodelista"/>
        <w:spacing w:after="0" w:line="240" w:lineRule="auto"/>
        <w:jc w:val="both"/>
        <w:rPr>
          <w:rFonts w:ascii="Arial" w:hAnsi="Arial" w:cs="Arial"/>
          <w:b/>
          <w:bCs/>
        </w:rPr>
      </w:pPr>
    </w:p>
    <w:p w14:paraId="498828C3" w14:textId="77777777" w:rsidR="00B85AC2" w:rsidRPr="008C779D" w:rsidRDefault="00B85AC2" w:rsidP="00380F42">
      <w:pPr>
        <w:pStyle w:val="Prrafodelista"/>
        <w:numPr>
          <w:ilvl w:val="2"/>
          <w:numId w:val="5"/>
        </w:numPr>
        <w:autoSpaceDE w:val="0"/>
        <w:autoSpaceDN w:val="0"/>
        <w:adjustRightInd w:val="0"/>
        <w:spacing w:after="0" w:line="240" w:lineRule="auto"/>
        <w:jc w:val="both"/>
        <w:rPr>
          <w:rFonts w:ascii="Arial" w:hAnsi="Arial" w:cs="Arial"/>
        </w:rPr>
      </w:pPr>
      <w:r w:rsidRPr="008C779D">
        <w:rPr>
          <w:rFonts w:ascii="Arial" w:hAnsi="Arial" w:cs="Arial"/>
        </w:rPr>
        <w:t>Solicitudes de Exoneración de Muestra.</w:t>
      </w:r>
    </w:p>
    <w:p w14:paraId="132666FF" w14:textId="227BBAC8" w:rsidR="00010F27" w:rsidRPr="008C779D" w:rsidRDefault="00B85AC2" w:rsidP="00010F27">
      <w:pPr>
        <w:autoSpaceDE w:val="0"/>
        <w:autoSpaceDN w:val="0"/>
        <w:adjustRightInd w:val="0"/>
        <w:spacing w:line="276" w:lineRule="auto"/>
        <w:jc w:val="both"/>
        <w:rPr>
          <w:rFonts w:ascii="Arial" w:hAnsi="Arial" w:cs="Arial"/>
        </w:rPr>
      </w:pPr>
      <w:r w:rsidRPr="008C779D">
        <w:rPr>
          <w:rFonts w:ascii="Arial" w:hAnsi="Arial" w:cs="Arial"/>
        </w:rPr>
        <w:t xml:space="preserve">Podrá solicitarse cuando el producto haya sido analizado previamente por el LNCM y haya resultado conforme en el 100% de las pruebas realizadas. Aplicará para </w:t>
      </w:r>
      <w:r w:rsidR="00DE3C55" w:rsidRPr="008C779D">
        <w:rPr>
          <w:rFonts w:ascii="Arial" w:hAnsi="Arial" w:cs="Arial"/>
        </w:rPr>
        <w:t>trámite</w:t>
      </w:r>
      <w:r w:rsidR="00550CFD" w:rsidRPr="008C779D">
        <w:rPr>
          <w:rFonts w:ascii="Arial" w:hAnsi="Arial" w:cs="Arial"/>
        </w:rPr>
        <w:t xml:space="preserve"> de</w:t>
      </w:r>
      <w:r w:rsidRPr="008C779D">
        <w:rPr>
          <w:rFonts w:ascii="Arial" w:hAnsi="Arial" w:cs="Arial"/>
        </w:rPr>
        <w:t xml:space="preserve"> </w:t>
      </w:r>
      <w:r w:rsidR="00F041AA" w:rsidRPr="008C779D">
        <w:rPr>
          <w:rFonts w:ascii="Arial" w:hAnsi="Arial" w:cs="Arial"/>
        </w:rPr>
        <w:t xml:space="preserve">Primer </w:t>
      </w:r>
      <w:r w:rsidR="00F041AA" w:rsidRPr="008C779D">
        <w:rPr>
          <w:rFonts w:ascii="Arial" w:hAnsi="Arial" w:cs="Arial"/>
        </w:rPr>
        <w:lastRenderedPageBreak/>
        <w:t>ingreso</w:t>
      </w:r>
      <w:r w:rsidRPr="008C779D">
        <w:rPr>
          <w:rFonts w:ascii="Arial" w:hAnsi="Arial" w:cs="Arial"/>
        </w:rPr>
        <w:t xml:space="preserve">, </w:t>
      </w:r>
      <w:r w:rsidR="00010F27" w:rsidRPr="008C779D">
        <w:rPr>
          <w:rFonts w:ascii="Arial" w:hAnsi="Arial" w:cs="Arial"/>
        </w:rPr>
        <w:t>siempre y cuando las pruebas realizadas en el análisis previo sean aplicables al trámite que se desea realizar y cuando se presente alguno de los siguientes criterios al momento en que se solicite la exoneración:</w:t>
      </w:r>
    </w:p>
    <w:p w14:paraId="57D28FA1" w14:textId="790F2C1C" w:rsidR="00FE6AE3" w:rsidRPr="008C779D" w:rsidRDefault="00FE6AE3" w:rsidP="00380F42">
      <w:pPr>
        <w:pStyle w:val="Prrafodelista"/>
        <w:numPr>
          <w:ilvl w:val="3"/>
          <w:numId w:val="1"/>
        </w:numPr>
        <w:autoSpaceDE w:val="0"/>
        <w:autoSpaceDN w:val="0"/>
        <w:adjustRightInd w:val="0"/>
        <w:spacing w:after="0" w:line="240" w:lineRule="auto"/>
        <w:ind w:left="1512" w:hanging="360"/>
        <w:jc w:val="both"/>
        <w:rPr>
          <w:rFonts w:ascii="Arial" w:hAnsi="Arial" w:cs="Arial"/>
        </w:rPr>
      </w:pPr>
      <w:r w:rsidRPr="008C779D">
        <w:rPr>
          <w:rFonts w:ascii="Arial" w:hAnsi="Arial" w:cs="Arial"/>
        </w:rPr>
        <w:t xml:space="preserve">Que </w:t>
      </w:r>
      <w:r w:rsidR="0041747E" w:rsidRPr="008C779D">
        <w:rPr>
          <w:rFonts w:ascii="Arial" w:hAnsi="Arial" w:cs="Arial"/>
        </w:rPr>
        <w:t>el</w:t>
      </w:r>
      <w:r w:rsidRPr="008C779D">
        <w:rPr>
          <w:rFonts w:ascii="Arial" w:hAnsi="Arial" w:cs="Arial"/>
        </w:rPr>
        <w:t xml:space="preserve"> análisis efectuado por el LNCM tenga </w:t>
      </w:r>
      <w:r w:rsidR="00010F27" w:rsidRPr="008C779D">
        <w:rPr>
          <w:rFonts w:ascii="Arial" w:hAnsi="Arial" w:cs="Arial"/>
        </w:rPr>
        <w:t>como máximo de cuatro meses</w:t>
      </w:r>
      <w:r w:rsidRPr="008C779D">
        <w:rPr>
          <w:rFonts w:ascii="Arial" w:hAnsi="Arial" w:cs="Arial"/>
        </w:rPr>
        <w:t xml:space="preserve"> de haber</w:t>
      </w:r>
      <w:r w:rsidR="00010F27" w:rsidRPr="008C779D">
        <w:rPr>
          <w:rFonts w:ascii="Arial" w:hAnsi="Arial" w:cs="Arial"/>
        </w:rPr>
        <w:t xml:space="preserve"> sido</w:t>
      </w:r>
      <w:r w:rsidRPr="008C779D">
        <w:rPr>
          <w:rFonts w:ascii="Arial" w:hAnsi="Arial" w:cs="Arial"/>
        </w:rPr>
        <w:t xml:space="preserve"> realizado</w:t>
      </w:r>
      <w:r w:rsidR="00010F27" w:rsidRPr="008C779D">
        <w:rPr>
          <w:rFonts w:ascii="Arial" w:hAnsi="Arial" w:cs="Arial"/>
        </w:rPr>
        <w:t xml:space="preserve">, </w:t>
      </w:r>
      <w:r w:rsidRPr="008C779D">
        <w:rPr>
          <w:rFonts w:ascii="Arial" w:hAnsi="Arial" w:cs="Arial"/>
        </w:rPr>
        <w:t>para aquellos casos en que se utilice una muestra de un proceso de precalificación previo, en el que se haya emitido un No Conforme por aspectos documentales; que no deberán tener relación alguna con la muestra.</w:t>
      </w:r>
    </w:p>
    <w:p w14:paraId="43DD0049" w14:textId="25D664DA" w:rsidR="00FE6AE3" w:rsidRPr="008C779D" w:rsidRDefault="00FE6AE3" w:rsidP="00380F42">
      <w:pPr>
        <w:pStyle w:val="Prrafodelista"/>
        <w:numPr>
          <w:ilvl w:val="3"/>
          <w:numId w:val="1"/>
        </w:numPr>
        <w:autoSpaceDE w:val="0"/>
        <w:autoSpaceDN w:val="0"/>
        <w:adjustRightInd w:val="0"/>
        <w:spacing w:after="0" w:line="240" w:lineRule="auto"/>
        <w:ind w:left="1512" w:hanging="360"/>
        <w:jc w:val="both"/>
        <w:rPr>
          <w:rFonts w:ascii="Arial" w:hAnsi="Arial" w:cs="Arial"/>
        </w:rPr>
      </w:pPr>
      <w:r w:rsidRPr="008C779D">
        <w:rPr>
          <w:rFonts w:ascii="Arial" w:hAnsi="Arial" w:cs="Arial"/>
        </w:rPr>
        <w:t>Lo antes mencionado será sujeto al criterio técnico del LNCM para la aprobación de exoneración de muestra.</w:t>
      </w:r>
    </w:p>
    <w:p w14:paraId="529B412D" w14:textId="4C6DEAF6" w:rsidR="00010F27" w:rsidRPr="008C779D" w:rsidRDefault="00010F27" w:rsidP="00010F27">
      <w:pPr>
        <w:pStyle w:val="Prrafodelista"/>
        <w:numPr>
          <w:ilvl w:val="3"/>
          <w:numId w:val="1"/>
        </w:numPr>
        <w:autoSpaceDE w:val="0"/>
        <w:autoSpaceDN w:val="0"/>
        <w:adjustRightInd w:val="0"/>
        <w:spacing w:after="0" w:line="276" w:lineRule="auto"/>
        <w:ind w:left="1512" w:hanging="360"/>
        <w:jc w:val="both"/>
        <w:rPr>
          <w:rFonts w:ascii="Arial" w:hAnsi="Arial" w:cs="Arial"/>
        </w:rPr>
      </w:pPr>
      <w:r w:rsidRPr="008C779D">
        <w:rPr>
          <w:rFonts w:ascii="Arial" w:hAnsi="Arial" w:cs="Arial"/>
        </w:rPr>
        <w:t xml:space="preserve">La Solicitud para Exoneración de Muestra, debe ser presentada al correo </w:t>
      </w:r>
      <w:hyperlink r:id="rId15" w:history="1">
        <w:r w:rsidR="008C779D" w:rsidRPr="00E809E5">
          <w:rPr>
            <w:rStyle w:val="Hipervnculo"/>
            <w:rFonts w:ascii="Arial" w:hAnsi="Arial" w:cs="Arial"/>
          </w:rPr>
          <w:t>gl_precaimq@ccss.sa.cr</w:t>
        </w:r>
      </w:hyperlink>
      <w:r w:rsidR="008C779D">
        <w:t xml:space="preserve"> </w:t>
      </w:r>
      <w:r w:rsidRPr="008C779D">
        <w:rPr>
          <w:rFonts w:ascii="Arial" w:hAnsi="Arial" w:cs="Arial"/>
        </w:rPr>
        <w:t>utilizando el formulario correspondiente, adjunto al presente documento normativo, denominado:</w:t>
      </w:r>
    </w:p>
    <w:p w14:paraId="00DC0D34" w14:textId="77777777" w:rsidR="00010F27" w:rsidRPr="008C779D" w:rsidRDefault="00010F27" w:rsidP="00010F27">
      <w:pPr>
        <w:pStyle w:val="Prrafodelista"/>
        <w:numPr>
          <w:ilvl w:val="0"/>
          <w:numId w:val="25"/>
        </w:numPr>
        <w:autoSpaceDE w:val="0"/>
        <w:autoSpaceDN w:val="0"/>
        <w:adjustRightInd w:val="0"/>
        <w:spacing w:after="0" w:line="276" w:lineRule="auto"/>
        <w:jc w:val="both"/>
        <w:rPr>
          <w:rFonts w:ascii="Arial" w:hAnsi="Arial" w:cs="Arial"/>
          <w:sz w:val="20"/>
          <w:szCs w:val="18"/>
        </w:rPr>
      </w:pPr>
      <w:r w:rsidRPr="008C779D">
        <w:rPr>
          <w:rFonts w:ascii="Arial" w:hAnsi="Arial" w:cs="Arial"/>
          <w:sz w:val="20"/>
          <w:szCs w:val="18"/>
        </w:rPr>
        <w:t>Formulario 1: Formulario 1: “</w:t>
      </w:r>
      <w:r w:rsidRPr="008C779D">
        <w:rPr>
          <w:rFonts w:ascii="Arial" w:hAnsi="Arial" w:cs="Arial"/>
          <w:i/>
          <w:iCs/>
          <w:sz w:val="20"/>
          <w:szCs w:val="18"/>
        </w:rPr>
        <w:t>Solicitud de Exoneracion o Reducción de Muestra para la Precalificación de Implementos Médico Quirúrgicos</w:t>
      </w:r>
      <w:r w:rsidRPr="008C779D">
        <w:rPr>
          <w:rFonts w:ascii="Arial" w:hAnsi="Arial" w:cs="Arial"/>
          <w:sz w:val="20"/>
          <w:szCs w:val="18"/>
        </w:rPr>
        <w:t>”.</w:t>
      </w:r>
    </w:p>
    <w:p w14:paraId="5711FCAA" w14:textId="14F3436F" w:rsidR="00010F27" w:rsidRPr="008C779D" w:rsidRDefault="00010F27" w:rsidP="00010F27">
      <w:pPr>
        <w:pStyle w:val="Prrafodelista"/>
        <w:numPr>
          <w:ilvl w:val="3"/>
          <w:numId w:val="1"/>
        </w:numPr>
        <w:autoSpaceDE w:val="0"/>
        <w:autoSpaceDN w:val="0"/>
        <w:adjustRightInd w:val="0"/>
        <w:spacing w:after="0" w:line="276" w:lineRule="auto"/>
        <w:ind w:left="1512" w:hanging="360"/>
        <w:jc w:val="both"/>
        <w:rPr>
          <w:rFonts w:ascii="Arial" w:hAnsi="Arial" w:cs="Arial"/>
        </w:rPr>
      </w:pPr>
      <w:r w:rsidRPr="008C779D">
        <w:rPr>
          <w:rFonts w:ascii="Arial" w:hAnsi="Arial" w:cs="Arial"/>
        </w:rPr>
        <w:t>Toda vez que se apruebe lo anterior, el LNCM asignará un código de autorización, el cual debe ser referenciado en el campo para dicho efecto en el Bitzú, al momento de efectuar la Solicitud de Primer Ingreso, según corresponda.</w:t>
      </w:r>
    </w:p>
    <w:p w14:paraId="2CE7C5C7" w14:textId="77777777" w:rsidR="00010F27" w:rsidRPr="00010F27" w:rsidRDefault="00010F27" w:rsidP="00010F27">
      <w:pPr>
        <w:pStyle w:val="Prrafodelista"/>
        <w:autoSpaceDE w:val="0"/>
        <w:autoSpaceDN w:val="0"/>
        <w:adjustRightInd w:val="0"/>
        <w:spacing w:after="0" w:line="240" w:lineRule="auto"/>
        <w:ind w:left="1512"/>
        <w:jc w:val="both"/>
        <w:rPr>
          <w:rFonts w:ascii="Arial" w:hAnsi="Arial" w:cs="Arial"/>
        </w:rPr>
      </w:pPr>
    </w:p>
    <w:p w14:paraId="2CBA7765" w14:textId="6346822B" w:rsidR="00B85AC2" w:rsidRPr="0097288B" w:rsidRDefault="00B85AC2" w:rsidP="00380F42">
      <w:pPr>
        <w:pStyle w:val="Prrafodelista"/>
        <w:numPr>
          <w:ilvl w:val="2"/>
          <w:numId w:val="5"/>
        </w:numPr>
        <w:autoSpaceDE w:val="0"/>
        <w:autoSpaceDN w:val="0"/>
        <w:adjustRightInd w:val="0"/>
        <w:spacing w:after="0" w:line="240" w:lineRule="auto"/>
        <w:jc w:val="both"/>
        <w:rPr>
          <w:rFonts w:ascii="Arial" w:hAnsi="Arial" w:cs="Arial"/>
        </w:rPr>
      </w:pPr>
      <w:r w:rsidRPr="0097288B">
        <w:rPr>
          <w:rFonts w:ascii="Arial" w:hAnsi="Arial" w:cs="Arial"/>
        </w:rPr>
        <w:t>Solicitudes de Reducción de Muestras</w:t>
      </w:r>
      <w:r w:rsidR="006A1762" w:rsidRPr="0097288B">
        <w:rPr>
          <w:rFonts w:ascii="Arial" w:hAnsi="Arial" w:cs="Arial"/>
        </w:rPr>
        <w:t>.</w:t>
      </w:r>
    </w:p>
    <w:p w14:paraId="2D46AA75" w14:textId="0DAD674C" w:rsidR="00B85AC2" w:rsidRPr="00AC36F1" w:rsidRDefault="00B85AC2"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Aplica</w:t>
      </w:r>
      <w:r w:rsidR="0041747E" w:rsidRPr="0097288B">
        <w:rPr>
          <w:rFonts w:ascii="Arial" w:hAnsi="Arial" w:cs="Arial"/>
        </w:rPr>
        <w:t xml:space="preserve"> únicamente</w:t>
      </w:r>
      <w:r w:rsidRPr="0097288B">
        <w:rPr>
          <w:rFonts w:ascii="Arial" w:hAnsi="Arial" w:cs="Arial"/>
        </w:rPr>
        <w:t xml:space="preserve"> para aquellos trámites de Actualización que impliquen el aporte </w:t>
      </w:r>
      <w:r w:rsidRPr="00AC36F1">
        <w:rPr>
          <w:rFonts w:ascii="Arial" w:hAnsi="Arial" w:cs="Arial"/>
        </w:rPr>
        <w:t>de muestra. El LNCM definirá la cantidad de muestra a presentar, según lo que se desee actualizar.</w:t>
      </w:r>
    </w:p>
    <w:p w14:paraId="4F5E3D40" w14:textId="446CDA8F" w:rsidR="00B30740" w:rsidRPr="00AC36F1" w:rsidRDefault="00B30740" w:rsidP="00B30740">
      <w:pPr>
        <w:pStyle w:val="Prrafodelista"/>
        <w:numPr>
          <w:ilvl w:val="3"/>
          <w:numId w:val="1"/>
        </w:numPr>
        <w:autoSpaceDE w:val="0"/>
        <w:autoSpaceDN w:val="0"/>
        <w:adjustRightInd w:val="0"/>
        <w:spacing w:after="0" w:line="276" w:lineRule="auto"/>
        <w:ind w:left="1512" w:hanging="360"/>
        <w:jc w:val="both"/>
        <w:rPr>
          <w:rFonts w:ascii="Arial" w:hAnsi="Arial" w:cs="Arial"/>
        </w:rPr>
      </w:pPr>
      <w:r w:rsidRPr="00AC36F1">
        <w:rPr>
          <w:rFonts w:ascii="Arial" w:hAnsi="Arial" w:cs="Arial"/>
        </w:rPr>
        <w:t xml:space="preserve">La Solicitud para Reducción de Muestra, debe ser presentada al correo </w:t>
      </w:r>
      <w:hyperlink r:id="rId16" w:history="1">
        <w:r w:rsidR="008C779D" w:rsidRPr="00AC36F1">
          <w:rPr>
            <w:rStyle w:val="Hipervnculo"/>
            <w:rFonts w:ascii="Arial" w:hAnsi="Arial" w:cs="Arial"/>
          </w:rPr>
          <w:t>gl_precaimq@ccss.sa.cr</w:t>
        </w:r>
      </w:hyperlink>
      <w:r w:rsidRPr="00AC36F1">
        <w:rPr>
          <w:rFonts w:ascii="Arial" w:hAnsi="Arial" w:cs="Arial"/>
        </w:rPr>
        <w:t>, utilizando el formulario correspondiente, adjunto al presente documento normativo, denominado:</w:t>
      </w:r>
    </w:p>
    <w:p w14:paraId="6D60AA92" w14:textId="67F2D02A" w:rsidR="00B30740" w:rsidRPr="00AC36F1" w:rsidRDefault="00B30740" w:rsidP="00B30740">
      <w:pPr>
        <w:pStyle w:val="Prrafodelista"/>
        <w:numPr>
          <w:ilvl w:val="0"/>
          <w:numId w:val="25"/>
        </w:numPr>
        <w:autoSpaceDE w:val="0"/>
        <w:autoSpaceDN w:val="0"/>
        <w:adjustRightInd w:val="0"/>
        <w:spacing w:after="0" w:line="276" w:lineRule="auto"/>
        <w:jc w:val="both"/>
        <w:rPr>
          <w:rFonts w:ascii="Arial" w:hAnsi="Arial" w:cs="Arial"/>
          <w:sz w:val="20"/>
          <w:szCs w:val="18"/>
        </w:rPr>
      </w:pPr>
      <w:r w:rsidRPr="00AC36F1">
        <w:rPr>
          <w:rFonts w:ascii="Arial" w:hAnsi="Arial" w:cs="Arial"/>
          <w:sz w:val="20"/>
          <w:szCs w:val="18"/>
        </w:rPr>
        <w:t>Formulario 1: “</w:t>
      </w:r>
      <w:r w:rsidRPr="00AC36F1">
        <w:rPr>
          <w:rFonts w:ascii="Arial" w:hAnsi="Arial" w:cs="Arial"/>
          <w:i/>
          <w:iCs/>
          <w:sz w:val="20"/>
          <w:szCs w:val="18"/>
        </w:rPr>
        <w:t xml:space="preserve">Solicitud </w:t>
      </w:r>
      <w:r w:rsidR="008C7C8F" w:rsidRPr="00AC36F1">
        <w:rPr>
          <w:rFonts w:ascii="Arial" w:hAnsi="Arial" w:cs="Arial"/>
          <w:i/>
          <w:iCs/>
          <w:sz w:val="20"/>
          <w:szCs w:val="18"/>
        </w:rPr>
        <w:t>de</w:t>
      </w:r>
      <w:r w:rsidR="00010F27" w:rsidRPr="00AC36F1">
        <w:rPr>
          <w:rFonts w:ascii="Arial" w:hAnsi="Arial" w:cs="Arial"/>
          <w:i/>
          <w:iCs/>
          <w:sz w:val="20"/>
          <w:szCs w:val="18"/>
        </w:rPr>
        <w:t xml:space="preserve"> Exoneracion o</w:t>
      </w:r>
      <w:r w:rsidRPr="00AC36F1">
        <w:rPr>
          <w:rFonts w:ascii="Arial" w:hAnsi="Arial" w:cs="Arial"/>
          <w:i/>
          <w:iCs/>
          <w:sz w:val="20"/>
          <w:szCs w:val="18"/>
        </w:rPr>
        <w:t xml:space="preserve"> Reducción de Muestra para la Precalificación de </w:t>
      </w:r>
      <w:r w:rsidR="008C7C8F" w:rsidRPr="00AC36F1">
        <w:rPr>
          <w:rFonts w:ascii="Arial" w:hAnsi="Arial" w:cs="Arial"/>
          <w:i/>
          <w:iCs/>
          <w:sz w:val="20"/>
          <w:szCs w:val="18"/>
        </w:rPr>
        <w:t>Implementos Médico Quirúrgicos</w:t>
      </w:r>
      <w:r w:rsidRPr="00AC36F1">
        <w:rPr>
          <w:rFonts w:ascii="Arial" w:hAnsi="Arial" w:cs="Arial"/>
          <w:sz w:val="20"/>
          <w:szCs w:val="18"/>
        </w:rPr>
        <w:t>”.</w:t>
      </w:r>
    </w:p>
    <w:p w14:paraId="307C9994" w14:textId="77777777" w:rsidR="00B30740" w:rsidRPr="00BE29B2" w:rsidRDefault="00B30740" w:rsidP="00B30740">
      <w:pPr>
        <w:pStyle w:val="Prrafodelista"/>
        <w:numPr>
          <w:ilvl w:val="3"/>
          <w:numId w:val="1"/>
        </w:numPr>
        <w:autoSpaceDE w:val="0"/>
        <w:autoSpaceDN w:val="0"/>
        <w:adjustRightInd w:val="0"/>
        <w:spacing w:after="0" w:line="276" w:lineRule="auto"/>
        <w:ind w:left="1512" w:hanging="360"/>
        <w:jc w:val="both"/>
        <w:rPr>
          <w:rFonts w:ascii="Arial" w:hAnsi="Arial" w:cs="Arial"/>
        </w:rPr>
      </w:pPr>
      <w:r w:rsidRPr="00AC36F1">
        <w:rPr>
          <w:rFonts w:ascii="Arial" w:hAnsi="Arial" w:cs="Arial"/>
        </w:rPr>
        <w:t>Toda vez que se apruebe lo anterior, el LNCM asignará un código de autorización, el cual debe ser referenciado en el campo para dicho efecto en el Bitzú, al momento</w:t>
      </w:r>
      <w:r>
        <w:rPr>
          <w:rFonts w:ascii="Arial" w:hAnsi="Arial" w:cs="Arial"/>
        </w:rPr>
        <w:t xml:space="preserve"> de efectuar la Solicitud de Actualización.</w:t>
      </w:r>
    </w:p>
    <w:p w14:paraId="4BBDF9B4" w14:textId="64D0BD6C" w:rsidR="00F5559A" w:rsidRDefault="00F5559A" w:rsidP="00380F42">
      <w:pPr>
        <w:pStyle w:val="Prrafodelista"/>
        <w:spacing w:after="0" w:line="240" w:lineRule="auto"/>
        <w:jc w:val="both"/>
        <w:rPr>
          <w:rFonts w:ascii="Arial" w:hAnsi="Arial" w:cs="Arial"/>
          <w:b/>
          <w:bCs/>
        </w:rPr>
      </w:pPr>
    </w:p>
    <w:p w14:paraId="36FFD3B8" w14:textId="77777777" w:rsidR="000C004B" w:rsidRDefault="000C004B" w:rsidP="00380F42">
      <w:pPr>
        <w:pStyle w:val="Prrafodelista"/>
        <w:spacing w:after="0" w:line="240" w:lineRule="auto"/>
        <w:jc w:val="both"/>
        <w:rPr>
          <w:rFonts w:ascii="Arial" w:hAnsi="Arial" w:cs="Arial"/>
          <w:b/>
          <w:bCs/>
        </w:rPr>
      </w:pPr>
    </w:p>
    <w:p w14:paraId="40DD19A4" w14:textId="77777777" w:rsidR="00B225E2" w:rsidRPr="0097288B" w:rsidRDefault="00B225E2" w:rsidP="00380F42">
      <w:pPr>
        <w:pStyle w:val="Prrafodelista"/>
        <w:numPr>
          <w:ilvl w:val="1"/>
          <w:numId w:val="5"/>
        </w:numPr>
        <w:autoSpaceDE w:val="0"/>
        <w:autoSpaceDN w:val="0"/>
        <w:adjustRightInd w:val="0"/>
        <w:spacing w:after="0" w:line="240" w:lineRule="auto"/>
        <w:jc w:val="both"/>
        <w:rPr>
          <w:rFonts w:ascii="Arial" w:hAnsi="Arial" w:cs="Arial"/>
          <w:b/>
          <w:bCs/>
        </w:rPr>
      </w:pPr>
      <w:r w:rsidRPr="0097288B">
        <w:rPr>
          <w:rFonts w:ascii="Arial" w:hAnsi="Arial" w:cs="Arial"/>
          <w:b/>
          <w:bCs/>
        </w:rPr>
        <w:t>Evaluación Técnica:</w:t>
      </w:r>
    </w:p>
    <w:p w14:paraId="7D2D75AD" w14:textId="314474ED" w:rsidR="00B225E2" w:rsidRPr="0097288B" w:rsidRDefault="00B225E2" w:rsidP="00380F42">
      <w:pPr>
        <w:pStyle w:val="Prrafodelista"/>
        <w:numPr>
          <w:ilvl w:val="2"/>
          <w:numId w:val="5"/>
        </w:numPr>
        <w:autoSpaceDE w:val="0"/>
        <w:autoSpaceDN w:val="0"/>
        <w:adjustRightInd w:val="0"/>
        <w:spacing w:after="0" w:line="240" w:lineRule="auto"/>
        <w:jc w:val="both"/>
        <w:rPr>
          <w:rFonts w:ascii="Arial" w:hAnsi="Arial" w:cs="Arial"/>
        </w:rPr>
      </w:pPr>
      <w:r w:rsidRPr="0097288B">
        <w:rPr>
          <w:rFonts w:ascii="Arial" w:hAnsi="Arial" w:cs="Arial"/>
        </w:rPr>
        <w:t xml:space="preserve">La evaluación técnica será efectuada por el LNCM según el siguiente detalle:  </w:t>
      </w:r>
    </w:p>
    <w:p w14:paraId="54086A87" w14:textId="5DCEECAA" w:rsidR="00B225E2" w:rsidRPr="0097288B" w:rsidRDefault="00B225E2"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La muestra es evaluada empleando los criterios conforme permita la ficha técnica oficial de la Institución vigente a la fecha de recepción del trámite (Primer Ingreso</w:t>
      </w:r>
      <w:r w:rsidR="008947E3">
        <w:rPr>
          <w:rFonts w:ascii="Arial" w:hAnsi="Arial" w:cs="Arial"/>
        </w:rPr>
        <w:t xml:space="preserve">, </w:t>
      </w:r>
      <w:r w:rsidRPr="0097288B">
        <w:rPr>
          <w:rFonts w:ascii="Arial" w:hAnsi="Arial" w:cs="Arial"/>
        </w:rPr>
        <w:t>Actualización).</w:t>
      </w:r>
    </w:p>
    <w:p w14:paraId="61EBA079" w14:textId="665A2759" w:rsidR="00B225E2" w:rsidRPr="0097288B" w:rsidRDefault="00B225E2"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lastRenderedPageBreak/>
        <w:t>Para la revisión de documentos técnicos se utilizará tanto la ficha técnica institucional vigente a la fecha de recepción del trámite (Primer Ingreso, Actualización); como el marco jurídico aplicable vigente al efecto.</w:t>
      </w:r>
    </w:p>
    <w:p w14:paraId="18F84519" w14:textId="77777777" w:rsidR="00AC1AB3" w:rsidRPr="0097288B" w:rsidRDefault="00AC1AB3" w:rsidP="00380F42">
      <w:pPr>
        <w:autoSpaceDE w:val="0"/>
        <w:autoSpaceDN w:val="0"/>
        <w:adjustRightInd w:val="0"/>
        <w:spacing w:after="0" w:line="240" w:lineRule="auto"/>
        <w:jc w:val="both"/>
        <w:rPr>
          <w:rFonts w:ascii="Arial" w:hAnsi="Arial" w:cs="Arial"/>
        </w:rPr>
      </w:pPr>
    </w:p>
    <w:p w14:paraId="405E4535" w14:textId="38EC4995" w:rsidR="00F5559A" w:rsidRPr="00E1794B" w:rsidRDefault="00F5559A" w:rsidP="00380F42">
      <w:pPr>
        <w:pStyle w:val="Prrafodelista"/>
        <w:numPr>
          <w:ilvl w:val="2"/>
          <w:numId w:val="5"/>
        </w:numPr>
        <w:autoSpaceDE w:val="0"/>
        <w:autoSpaceDN w:val="0"/>
        <w:adjustRightInd w:val="0"/>
        <w:spacing w:after="0" w:line="240" w:lineRule="auto"/>
        <w:jc w:val="both"/>
        <w:rPr>
          <w:rFonts w:ascii="Arial" w:hAnsi="Arial" w:cs="Arial"/>
        </w:rPr>
      </w:pPr>
      <w:r w:rsidRPr="0097288B">
        <w:rPr>
          <w:rFonts w:ascii="Arial" w:hAnsi="Arial" w:cs="Arial"/>
        </w:rPr>
        <w:t xml:space="preserve">Prevenciones durante el Proceso de Evaluación Técnica para las </w:t>
      </w:r>
      <w:r w:rsidRPr="00E1794B">
        <w:rPr>
          <w:rFonts w:ascii="Arial" w:hAnsi="Arial" w:cs="Arial"/>
        </w:rPr>
        <w:t>Solicitudes de Precalificación de Primer Ingreso</w:t>
      </w:r>
      <w:r w:rsidR="008947E3" w:rsidRPr="00E1794B">
        <w:rPr>
          <w:rFonts w:ascii="Arial" w:hAnsi="Arial" w:cs="Arial"/>
        </w:rPr>
        <w:t xml:space="preserve"> </w:t>
      </w:r>
      <w:r w:rsidRPr="00E1794B">
        <w:rPr>
          <w:rFonts w:ascii="Arial" w:hAnsi="Arial" w:cs="Arial"/>
        </w:rPr>
        <w:t>y Actualización:</w:t>
      </w:r>
    </w:p>
    <w:p w14:paraId="7B91D426" w14:textId="1AB2B3C6" w:rsidR="00F5559A" w:rsidRPr="00E1794B" w:rsidRDefault="00F5559A" w:rsidP="00380F42">
      <w:pPr>
        <w:pStyle w:val="Prrafodelista"/>
        <w:numPr>
          <w:ilvl w:val="3"/>
          <w:numId w:val="6"/>
        </w:numPr>
        <w:autoSpaceDE w:val="0"/>
        <w:autoSpaceDN w:val="0"/>
        <w:adjustRightInd w:val="0"/>
        <w:spacing w:after="0" w:line="240" w:lineRule="auto"/>
        <w:jc w:val="both"/>
        <w:rPr>
          <w:rFonts w:ascii="Arial" w:hAnsi="Arial" w:cs="Arial"/>
        </w:rPr>
      </w:pPr>
      <w:r w:rsidRPr="00E1794B">
        <w:rPr>
          <w:rFonts w:ascii="Arial" w:hAnsi="Arial" w:cs="Arial"/>
        </w:rPr>
        <w:t xml:space="preserve">Si durante la evaluación realizada en los puntos anteriores, se identifican aspectos subsanables, </w:t>
      </w:r>
      <w:r w:rsidR="008947E3" w:rsidRPr="00E1794B">
        <w:rPr>
          <w:rFonts w:ascii="Arial" w:hAnsi="Arial" w:cs="Arial"/>
        </w:rPr>
        <w:t>se</w:t>
      </w:r>
      <w:r w:rsidRPr="00E1794B">
        <w:rPr>
          <w:rFonts w:ascii="Arial" w:hAnsi="Arial" w:cs="Arial"/>
        </w:rPr>
        <w:t xml:space="preserve"> notificará </w:t>
      </w:r>
      <w:r w:rsidR="008947E3" w:rsidRPr="00E1794B">
        <w:rPr>
          <w:rFonts w:ascii="Arial" w:hAnsi="Arial" w:cs="Arial"/>
        </w:rPr>
        <w:t>al proveedor por medio de Bitzú.</w:t>
      </w:r>
      <w:r w:rsidRPr="00E1794B">
        <w:rPr>
          <w:rFonts w:ascii="Arial" w:hAnsi="Arial" w:cs="Arial"/>
        </w:rPr>
        <w:t xml:space="preserve"> </w:t>
      </w:r>
    </w:p>
    <w:p w14:paraId="2484A41A" w14:textId="7B6E1946" w:rsidR="00F5559A" w:rsidRPr="0097288B" w:rsidRDefault="00F5559A"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 xml:space="preserve">El subsane ante dicha </w:t>
      </w:r>
      <w:r w:rsidRPr="00997006">
        <w:rPr>
          <w:rFonts w:ascii="Arial" w:hAnsi="Arial" w:cs="Arial"/>
        </w:rPr>
        <w:t>prevención debe ser aportado por el interesado, en un plazo no mayor a 1</w:t>
      </w:r>
      <w:r w:rsidR="008947E3" w:rsidRPr="00997006">
        <w:rPr>
          <w:rFonts w:ascii="Arial" w:hAnsi="Arial" w:cs="Arial"/>
        </w:rPr>
        <w:t>4</w:t>
      </w:r>
      <w:r w:rsidRPr="00997006">
        <w:rPr>
          <w:rFonts w:ascii="Arial" w:hAnsi="Arial" w:cs="Arial"/>
        </w:rPr>
        <w:t xml:space="preserve"> días </w:t>
      </w:r>
      <w:r w:rsidR="008947E3" w:rsidRPr="00997006">
        <w:rPr>
          <w:rFonts w:ascii="Arial" w:hAnsi="Arial" w:cs="Arial"/>
        </w:rPr>
        <w:t>naturales</w:t>
      </w:r>
      <w:r w:rsidRPr="00997006">
        <w:rPr>
          <w:rFonts w:ascii="Arial" w:hAnsi="Arial" w:cs="Arial"/>
        </w:rPr>
        <w:t xml:space="preserve"> contados a partir del día siguiente de su notificación.</w:t>
      </w:r>
      <w:r w:rsidRPr="0097288B">
        <w:rPr>
          <w:rFonts w:ascii="Arial" w:hAnsi="Arial" w:cs="Arial"/>
        </w:rPr>
        <w:t xml:space="preserve"> </w:t>
      </w:r>
    </w:p>
    <w:p w14:paraId="0F983B50" w14:textId="77777777" w:rsidR="00F5559A" w:rsidRPr="0097288B" w:rsidRDefault="00F5559A"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Toda prevención (sin excepción) que se lleva a cabo durante el proceso de evaluación técnica, suspende el plazo de resolución a partir de la notificación de prevención. Transcurrido el tiempo otorgado para subsanar continuará el conteo del plazo restante previsto para resolver.</w:t>
      </w:r>
    </w:p>
    <w:p w14:paraId="5E281293" w14:textId="0321A8A1" w:rsidR="00F5559A" w:rsidRPr="000332DC" w:rsidRDefault="00F5559A"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 xml:space="preserve">En aquellos casos, en los que el interesado no aporte el subsane dentro del </w:t>
      </w:r>
      <w:r w:rsidRPr="000332DC">
        <w:rPr>
          <w:rFonts w:ascii="Arial" w:hAnsi="Arial" w:cs="Arial"/>
        </w:rPr>
        <w:t xml:space="preserve">plazo establecido; o bien, el subsane que aporte no resulte satisfactorio para cumplimiento de lo que fue prevenido, el LNCM procederá con la emisión de un </w:t>
      </w:r>
      <w:r w:rsidR="008947E3" w:rsidRPr="000332DC">
        <w:rPr>
          <w:rFonts w:ascii="Arial" w:hAnsi="Arial" w:cs="Arial"/>
        </w:rPr>
        <w:t>Rechazo</w:t>
      </w:r>
      <w:r w:rsidRPr="000332DC">
        <w:rPr>
          <w:rFonts w:ascii="Arial" w:hAnsi="Arial" w:cs="Arial"/>
        </w:rPr>
        <w:t>.</w:t>
      </w:r>
    </w:p>
    <w:p w14:paraId="425D792E" w14:textId="77777777" w:rsidR="00F5559A" w:rsidRPr="000332DC" w:rsidRDefault="00F5559A" w:rsidP="00380F42">
      <w:pPr>
        <w:pStyle w:val="Prrafodelista"/>
        <w:autoSpaceDE w:val="0"/>
        <w:autoSpaceDN w:val="0"/>
        <w:adjustRightInd w:val="0"/>
        <w:spacing w:after="0" w:line="240" w:lineRule="auto"/>
        <w:ind w:left="1728"/>
        <w:jc w:val="both"/>
        <w:rPr>
          <w:rFonts w:ascii="Arial" w:hAnsi="Arial" w:cs="Arial"/>
        </w:rPr>
      </w:pPr>
    </w:p>
    <w:p w14:paraId="4C1C5F00" w14:textId="77756A8C" w:rsidR="009349EE" w:rsidRPr="000332DC" w:rsidRDefault="00F5559A" w:rsidP="009349EE">
      <w:pPr>
        <w:pStyle w:val="Prrafodelista"/>
        <w:numPr>
          <w:ilvl w:val="2"/>
          <w:numId w:val="5"/>
        </w:numPr>
        <w:autoSpaceDE w:val="0"/>
        <w:autoSpaceDN w:val="0"/>
        <w:adjustRightInd w:val="0"/>
        <w:spacing w:after="0" w:line="240" w:lineRule="auto"/>
        <w:ind w:left="1224"/>
        <w:jc w:val="both"/>
        <w:rPr>
          <w:rFonts w:ascii="Arial" w:hAnsi="Arial" w:cs="Arial"/>
        </w:rPr>
      </w:pPr>
      <w:r w:rsidRPr="000332DC">
        <w:rPr>
          <w:rFonts w:ascii="Arial" w:hAnsi="Arial" w:cs="Arial"/>
        </w:rPr>
        <w:t xml:space="preserve">Para aquellos casos en los cuales se encuentren incumplimientos relacionados a la muestra presentada, corresponderá la emisión de un </w:t>
      </w:r>
      <w:r w:rsidR="009349EE" w:rsidRPr="000332DC">
        <w:rPr>
          <w:rFonts w:ascii="Arial" w:hAnsi="Arial" w:cs="Arial"/>
        </w:rPr>
        <w:t>Rechazo</w:t>
      </w:r>
      <w:r w:rsidRPr="000332DC">
        <w:rPr>
          <w:rFonts w:ascii="Arial" w:hAnsi="Arial" w:cs="Arial"/>
        </w:rPr>
        <w:t>. Para efectos de lo anterior, no aplica notificación de prevención alguna por parte del LNCM.</w:t>
      </w:r>
    </w:p>
    <w:p w14:paraId="6E857E1C" w14:textId="77777777" w:rsidR="009349EE" w:rsidRDefault="009349EE" w:rsidP="009349EE">
      <w:pPr>
        <w:pStyle w:val="Prrafodelista"/>
        <w:autoSpaceDE w:val="0"/>
        <w:autoSpaceDN w:val="0"/>
        <w:adjustRightInd w:val="0"/>
        <w:spacing w:after="0" w:line="240" w:lineRule="auto"/>
        <w:ind w:left="1224"/>
        <w:jc w:val="both"/>
        <w:rPr>
          <w:rFonts w:ascii="Arial" w:hAnsi="Arial" w:cs="Arial"/>
        </w:rPr>
      </w:pPr>
    </w:p>
    <w:p w14:paraId="5B9B5788" w14:textId="2FF2DB3F" w:rsidR="009349EE" w:rsidRPr="00003520" w:rsidRDefault="00F5559A" w:rsidP="009349EE">
      <w:pPr>
        <w:pStyle w:val="Prrafodelista"/>
        <w:numPr>
          <w:ilvl w:val="2"/>
          <w:numId w:val="5"/>
        </w:numPr>
        <w:autoSpaceDE w:val="0"/>
        <w:autoSpaceDN w:val="0"/>
        <w:adjustRightInd w:val="0"/>
        <w:spacing w:after="0" w:line="240" w:lineRule="auto"/>
        <w:ind w:left="1224"/>
        <w:jc w:val="both"/>
        <w:rPr>
          <w:rFonts w:ascii="Arial" w:hAnsi="Arial" w:cs="Arial"/>
        </w:rPr>
      </w:pPr>
      <w:r w:rsidRPr="00003520">
        <w:rPr>
          <w:rFonts w:ascii="Arial" w:hAnsi="Arial" w:cs="Arial"/>
        </w:rPr>
        <w:t xml:space="preserve">El LNCM emitirá </w:t>
      </w:r>
      <w:r w:rsidR="009349EE" w:rsidRPr="00003520">
        <w:rPr>
          <w:rFonts w:ascii="Arial" w:hAnsi="Arial" w:cs="Arial"/>
        </w:rPr>
        <w:t>el criterio</w:t>
      </w:r>
      <w:r w:rsidRPr="00003520">
        <w:rPr>
          <w:rFonts w:ascii="Arial" w:hAnsi="Arial" w:cs="Arial"/>
        </w:rPr>
        <w:t xml:space="preserve"> </w:t>
      </w:r>
      <w:r w:rsidR="009349EE" w:rsidRPr="00003520">
        <w:rPr>
          <w:rFonts w:ascii="Arial" w:hAnsi="Arial" w:cs="Arial"/>
        </w:rPr>
        <w:t>de la evaluación técnica realizada;</w:t>
      </w:r>
      <w:r w:rsidRPr="00003520">
        <w:rPr>
          <w:rFonts w:ascii="Arial" w:hAnsi="Arial" w:cs="Arial"/>
        </w:rPr>
        <w:t xml:space="preserve"> </w:t>
      </w:r>
      <w:r w:rsidR="009349EE" w:rsidRPr="00003520">
        <w:rPr>
          <w:rFonts w:ascii="Arial" w:hAnsi="Arial" w:cs="Arial"/>
        </w:rPr>
        <w:t>trasladándolo a la APBS, en donde se revisarán aspectos de índole administrativo-legal. El resultado final hacia el proveedor, superados ambos análisis, será notificado a través del Bitzú, dentro de un plazo de 60 días naturales.</w:t>
      </w:r>
    </w:p>
    <w:p w14:paraId="08FF5A06" w14:textId="77777777" w:rsidR="009349EE" w:rsidRDefault="009349EE" w:rsidP="009349EE">
      <w:pPr>
        <w:pStyle w:val="Prrafodelista"/>
        <w:autoSpaceDE w:val="0"/>
        <w:autoSpaceDN w:val="0"/>
        <w:adjustRightInd w:val="0"/>
        <w:spacing w:line="276" w:lineRule="auto"/>
        <w:ind w:left="1224"/>
        <w:jc w:val="both"/>
        <w:rPr>
          <w:rFonts w:ascii="Arial" w:hAnsi="Arial" w:cs="Arial"/>
          <w:color w:val="FF0000"/>
        </w:rPr>
      </w:pPr>
    </w:p>
    <w:p w14:paraId="1A5E7E08" w14:textId="555C38AA" w:rsidR="00F5559A" w:rsidRPr="0097288B" w:rsidRDefault="00F5559A" w:rsidP="009349EE">
      <w:pPr>
        <w:pStyle w:val="Prrafodelista"/>
        <w:autoSpaceDE w:val="0"/>
        <w:autoSpaceDN w:val="0"/>
        <w:adjustRightInd w:val="0"/>
        <w:spacing w:line="276" w:lineRule="auto"/>
        <w:ind w:left="1224"/>
        <w:jc w:val="both"/>
        <w:rPr>
          <w:rFonts w:ascii="Arial" w:hAnsi="Arial" w:cs="Arial"/>
        </w:rPr>
      </w:pPr>
      <w:r w:rsidRPr="0097288B">
        <w:rPr>
          <w:rFonts w:ascii="Arial" w:hAnsi="Arial" w:cs="Arial"/>
        </w:rPr>
        <w:t>Estos plazos comienzan a regir a partir del siguiente día de la fecha de recepción definitiva de la solicitud.</w:t>
      </w:r>
    </w:p>
    <w:p w14:paraId="13B38468" w14:textId="518A8D03" w:rsidR="00D1123A" w:rsidRDefault="00D1123A" w:rsidP="00380F42">
      <w:pPr>
        <w:pStyle w:val="Prrafodelista"/>
        <w:autoSpaceDE w:val="0"/>
        <w:autoSpaceDN w:val="0"/>
        <w:adjustRightInd w:val="0"/>
        <w:spacing w:after="0" w:line="240" w:lineRule="auto"/>
        <w:ind w:left="1440"/>
        <w:jc w:val="both"/>
        <w:rPr>
          <w:rFonts w:ascii="Arial" w:hAnsi="Arial" w:cs="Arial"/>
        </w:rPr>
      </w:pPr>
    </w:p>
    <w:p w14:paraId="4B507CCA" w14:textId="77777777" w:rsidR="000C004B" w:rsidRPr="0097288B" w:rsidRDefault="000C004B" w:rsidP="00380F42">
      <w:pPr>
        <w:pStyle w:val="Prrafodelista"/>
        <w:autoSpaceDE w:val="0"/>
        <w:autoSpaceDN w:val="0"/>
        <w:adjustRightInd w:val="0"/>
        <w:spacing w:after="0" w:line="240" w:lineRule="auto"/>
        <w:ind w:left="1440"/>
        <w:jc w:val="both"/>
        <w:rPr>
          <w:rFonts w:ascii="Arial" w:hAnsi="Arial" w:cs="Arial"/>
        </w:rPr>
      </w:pPr>
    </w:p>
    <w:p w14:paraId="7B547CCF" w14:textId="5C6F7C83" w:rsidR="00F5559A" w:rsidRPr="008A562B" w:rsidRDefault="00F5559A" w:rsidP="00380F42">
      <w:pPr>
        <w:pStyle w:val="Prrafodelista"/>
        <w:numPr>
          <w:ilvl w:val="1"/>
          <w:numId w:val="5"/>
        </w:numPr>
        <w:autoSpaceDE w:val="0"/>
        <w:autoSpaceDN w:val="0"/>
        <w:adjustRightInd w:val="0"/>
        <w:spacing w:after="0" w:line="240" w:lineRule="auto"/>
        <w:ind w:left="432"/>
        <w:jc w:val="both"/>
        <w:rPr>
          <w:rFonts w:ascii="Arial" w:hAnsi="Arial" w:cs="Arial"/>
        </w:rPr>
      </w:pPr>
      <w:r w:rsidRPr="0097288B">
        <w:rPr>
          <w:rFonts w:ascii="Arial" w:hAnsi="Arial" w:cs="Arial"/>
          <w:b/>
          <w:bCs/>
        </w:rPr>
        <w:t xml:space="preserve">Evaluación </w:t>
      </w:r>
      <w:r w:rsidRPr="008A562B">
        <w:rPr>
          <w:rFonts w:ascii="Arial" w:hAnsi="Arial" w:cs="Arial"/>
          <w:b/>
          <w:bCs/>
        </w:rPr>
        <w:t>Administrativa</w:t>
      </w:r>
      <w:r w:rsidR="009A51D3" w:rsidRPr="008A562B">
        <w:rPr>
          <w:rFonts w:ascii="Arial" w:hAnsi="Arial" w:cs="Arial"/>
          <w:b/>
          <w:bCs/>
        </w:rPr>
        <w:t>-Legal</w:t>
      </w:r>
      <w:r w:rsidRPr="008A562B">
        <w:rPr>
          <w:rFonts w:ascii="Arial" w:hAnsi="Arial" w:cs="Arial"/>
          <w:b/>
          <w:bCs/>
        </w:rPr>
        <w:t>:</w:t>
      </w:r>
      <w:r w:rsidRPr="008A562B">
        <w:rPr>
          <w:rFonts w:ascii="Arial" w:hAnsi="Arial" w:cs="Arial"/>
        </w:rPr>
        <w:t xml:space="preserve"> </w:t>
      </w:r>
    </w:p>
    <w:p w14:paraId="7345125F" w14:textId="08D48812" w:rsidR="00F5559A" w:rsidRPr="008A562B" w:rsidRDefault="00F5559A" w:rsidP="00380F42">
      <w:pPr>
        <w:pStyle w:val="Prrafodelista"/>
        <w:numPr>
          <w:ilvl w:val="2"/>
          <w:numId w:val="5"/>
        </w:numPr>
        <w:autoSpaceDE w:val="0"/>
        <w:autoSpaceDN w:val="0"/>
        <w:adjustRightInd w:val="0"/>
        <w:spacing w:after="0" w:line="240" w:lineRule="auto"/>
        <w:ind w:left="1224"/>
        <w:jc w:val="both"/>
        <w:rPr>
          <w:rFonts w:ascii="Arial" w:hAnsi="Arial" w:cs="Arial"/>
        </w:rPr>
      </w:pPr>
      <w:r w:rsidRPr="008A562B">
        <w:rPr>
          <w:rFonts w:ascii="Arial" w:hAnsi="Arial" w:cs="Arial"/>
        </w:rPr>
        <w:t>Para Solicitudes de Precalificación de Implementos M</w:t>
      </w:r>
      <w:r w:rsidR="0083682D" w:rsidRPr="008A562B">
        <w:rPr>
          <w:rFonts w:ascii="Arial" w:hAnsi="Arial" w:cs="Arial"/>
        </w:rPr>
        <w:t>é</w:t>
      </w:r>
      <w:r w:rsidRPr="008A562B">
        <w:rPr>
          <w:rFonts w:ascii="Arial" w:hAnsi="Arial" w:cs="Arial"/>
        </w:rPr>
        <w:t>dico</w:t>
      </w:r>
      <w:r w:rsidR="007F0CEA" w:rsidRPr="008A562B">
        <w:rPr>
          <w:rFonts w:ascii="Arial" w:hAnsi="Arial" w:cs="Arial"/>
        </w:rPr>
        <w:t xml:space="preserve"> </w:t>
      </w:r>
      <w:r w:rsidRPr="008A562B">
        <w:rPr>
          <w:rFonts w:ascii="Arial" w:hAnsi="Arial" w:cs="Arial"/>
        </w:rPr>
        <w:t>Quirúrgicos (Primer Ingreso</w:t>
      </w:r>
      <w:r w:rsidR="00A92905" w:rsidRPr="008A562B">
        <w:rPr>
          <w:rFonts w:ascii="Arial" w:hAnsi="Arial" w:cs="Arial"/>
        </w:rPr>
        <w:t xml:space="preserve"> </w:t>
      </w:r>
      <w:r w:rsidRPr="008A562B">
        <w:rPr>
          <w:rFonts w:ascii="Arial" w:hAnsi="Arial" w:cs="Arial"/>
        </w:rPr>
        <w:t xml:space="preserve">y Actualizaciones): </w:t>
      </w:r>
    </w:p>
    <w:p w14:paraId="6D54A265" w14:textId="2FC98725" w:rsidR="00F5559A" w:rsidRPr="008A562B" w:rsidRDefault="00F5559A" w:rsidP="00380F42">
      <w:pPr>
        <w:pStyle w:val="Prrafodelista"/>
        <w:numPr>
          <w:ilvl w:val="3"/>
          <w:numId w:val="6"/>
        </w:numPr>
        <w:autoSpaceDE w:val="0"/>
        <w:autoSpaceDN w:val="0"/>
        <w:adjustRightInd w:val="0"/>
        <w:spacing w:after="0" w:line="240" w:lineRule="auto"/>
        <w:jc w:val="both"/>
        <w:rPr>
          <w:rFonts w:ascii="Arial" w:hAnsi="Arial" w:cs="Arial"/>
        </w:rPr>
      </w:pPr>
      <w:r w:rsidRPr="008A562B">
        <w:rPr>
          <w:rFonts w:ascii="Arial" w:hAnsi="Arial" w:cs="Arial"/>
        </w:rPr>
        <w:t xml:space="preserve">Una vez que el APBS cuente con </w:t>
      </w:r>
      <w:r w:rsidR="00A92905" w:rsidRPr="008A562B">
        <w:rPr>
          <w:rFonts w:ascii="Arial" w:hAnsi="Arial" w:cs="Arial"/>
        </w:rPr>
        <w:t xml:space="preserve">el criterio </w:t>
      </w:r>
      <w:r w:rsidRPr="008A562B">
        <w:rPr>
          <w:rFonts w:ascii="Arial" w:hAnsi="Arial" w:cs="Arial"/>
        </w:rPr>
        <w:t>emitido por el LNCM</w:t>
      </w:r>
      <w:r w:rsidR="00A92905" w:rsidRPr="008A562B">
        <w:rPr>
          <w:rFonts w:ascii="Arial" w:hAnsi="Arial" w:cs="Arial"/>
        </w:rPr>
        <w:t xml:space="preserve"> dese la plataforma digital</w:t>
      </w:r>
      <w:r w:rsidRPr="008A562B">
        <w:rPr>
          <w:rFonts w:ascii="Arial" w:hAnsi="Arial" w:cs="Arial"/>
        </w:rPr>
        <w:t>, procede según corresponda con el análisis y la revisión administrativa</w:t>
      </w:r>
      <w:r w:rsidR="00A92905" w:rsidRPr="008A562B">
        <w:rPr>
          <w:rFonts w:ascii="Arial" w:hAnsi="Arial" w:cs="Arial"/>
        </w:rPr>
        <w:t xml:space="preserve"> en Bitzú</w:t>
      </w:r>
      <w:r w:rsidRPr="008A562B">
        <w:rPr>
          <w:rFonts w:ascii="Arial" w:hAnsi="Arial" w:cs="Arial"/>
        </w:rPr>
        <w:t>.</w:t>
      </w:r>
    </w:p>
    <w:p w14:paraId="62E6FD1E" w14:textId="77777777" w:rsidR="00F5559A" w:rsidRPr="0097288B" w:rsidRDefault="00F5559A" w:rsidP="00380F42">
      <w:pPr>
        <w:pStyle w:val="Prrafodelista"/>
        <w:autoSpaceDE w:val="0"/>
        <w:autoSpaceDN w:val="0"/>
        <w:adjustRightInd w:val="0"/>
        <w:spacing w:after="0" w:line="240" w:lineRule="auto"/>
        <w:ind w:left="1728"/>
        <w:jc w:val="both"/>
        <w:rPr>
          <w:rFonts w:ascii="Arial" w:hAnsi="Arial" w:cs="Arial"/>
        </w:rPr>
      </w:pPr>
    </w:p>
    <w:p w14:paraId="52894EA0" w14:textId="77777777" w:rsidR="00F5559A" w:rsidRPr="0097288B" w:rsidRDefault="00F5559A" w:rsidP="00380F42">
      <w:pPr>
        <w:pStyle w:val="Prrafodelista"/>
        <w:numPr>
          <w:ilvl w:val="2"/>
          <w:numId w:val="5"/>
        </w:numPr>
        <w:autoSpaceDE w:val="0"/>
        <w:autoSpaceDN w:val="0"/>
        <w:adjustRightInd w:val="0"/>
        <w:spacing w:after="0" w:line="240" w:lineRule="auto"/>
        <w:ind w:left="1224"/>
        <w:jc w:val="both"/>
        <w:rPr>
          <w:rFonts w:ascii="Arial" w:hAnsi="Arial" w:cs="Arial"/>
        </w:rPr>
      </w:pPr>
      <w:r w:rsidRPr="0097288B">
        <w:rPr>
          <w:rFonts w:ascii="Arial" w:hAnsi="Arial" w:cs="Arial"/>
        </w:rPr>
        <w:lastRenderedPageBreak/>
        <w:t>Para Solicitudes de Compartir o Cesión del Registro Precalificado:</w:t>
      </w:r>
    </w:p>
    <w:p w14:paraId="789A2B16" w14:textId="3A6C6A7E" w:rsidR="00F5559A" w:rsidRPr="00155A62" w:rsidRDefault="00F5559A" w:rsidP="00380F42">
      <w:pPr>
        <w:pStyle w:val="Prrafodelista"/>
        <w:numPr>
          <w:ilvl w:val="3"/>
          <w:numId w:val="6"/>
        </w:numPr>
        <w:autoSpaceDE w:val="0"/>
        <w:autoSpaceDN w:val="0"/>
        <w:adjustRightInd w:val="0"/>
        <w:spacing w:after="0" w:line="240" w:lineRule="auto"/>
        <w:jc w:val="both"/>
        <w:rPr>
          <w:rFonts w:ascii="Arial" w:hAnsi="Arial" w:cs="Arial"/>
        </w:rPr>
      </w:pPr>
      <w:r w:rsidRPr="0097288B">
        <w:rPr>
          <w:rFonts w:ascii="Arial" w:hAnsi="Arial" w:cs="Arial"/>
        </w:rPr>
        <w:t xml:space="preserve">Una vez que el APBS recibe por parte del </w:t>
      </w:r>
      <w:r w:rsidR="006023A2" w:rsidRPr="0097288B">
        <w:rPr>
          <w:rFonts w:ascii="Arial" w:hAnsi="Arial" w:cs="Arial"/>
        </w:rPr>
        <w:t>proveedor</w:t>
      </w:r>
      <w:r w:rsidRPr="0097288B">
        <w:rPr>
          <w:rFonts w:ascii="Arial" w:hAnsi="Arial" w:cs="Arial"/>
        </w:rPr>
        <w:t xml:space="preserve"> interesado la solicitud, </w:t>
      </w:r>
      <w:r w:rsidRPr="00155A62">
        <w:rPr>
          <w:rFonts w:ascii="Arial" w:hAnsi="Arial" w:cs="Arial"/>
        </w:rPr>
        <w:t xml:space="preserve">procede con la evaluación y revisión en cuanto al cumplimiento de requisitos </w:t>
      </w:r>
      <w:r w:rsidR="00BF1DB9" w:rsidRPr="00155A62">
        <w:rPr>
          <w:rFonts w:ascii="Arial" w:hAnsi="Arial" w:cs="Arial"/>
        </w:rPr>
        <w:t>exigibles en el presente procedimiento.</w:t>
      </w:r>
    </w:p>
    <w:p w14:paraId="4D73D876" w14:textId="77777777" w:rsidR="00F5559A" w:rsidRPr="00155A62" w:rsidRDefault="00F5559A" w:rsidP="00380F42">
      <w:pPr>
        <w:pStyle w:val="Prrafodelista"/>
        <w:autoSpaceDE w:val="0"/>
        <w:autoSpaceDN w:val="0"/>
        <w:adjustRightInd w:val="0"/>
        <w:spacing w:after="0" w:line="240" w:lineRule="auto"/>
        <w:ind w:left="1728"/>
        <w:jc w:val="both"/>
        <w:rPr>
          <w:rFonts w:ascii="Arial" w:hAnsi="Arial" w:cs="Arial"/>
        </w:rPr>
      </w:pPr>
    </w:p>
    <w:p w14:paraId="70440F3D" w14:textId="4F42E46F" w:rsidR="00F5559A" w:rsidRPr="00155A62" w:rsidRDefault="00F5559A" w:rsidP="00380F42">
      <w:pPr>
        <w:pStyle w:val="Prrafodelista"/>
        <w:numPr>
          <w:ilvl w:val="2"/>
          <w:numId w:val="5"/>
        </w:numPr>
        <w:autoSpaceDE w:val="0"/>
        <w:autoSpaceDN w:val="0"/>
        <w:adjustRightInd w:val="0"/>
        <w:spacing w:after="0" w:line="240" w:lineRule="auto"/>
        <w:ind w:left="1224"/>
        <w:jc w:val="both"/>
        <w:rPr>
          <w:rFonts w:ascii="Arial" w:hAnsi="Arial" w:cs="Arial"/>
        </w:rPr>
      </w:pPr>
      <w:r w:rsidRPr="00155A62">
        <w:rPr>
          <w:rFonts w:ascii="Arial" w:hAnsi="Arial" w:cs="Arial"/>
        </w:rPr>
        <w:t>Prevenciones durante el Proceso de Análisis Administrativo:</w:t>
      </w:r>
    </w:p>
    <w:p w14:paraId="7E099855" w14:textId="66FF0DBB" w:rsidR="00F5559A" w:rsidRPr="00155A62" w:rsidRDefault="00F5559A" w:rsidP="00380F42">
      <w:pPr>
        <w:pStyle w:val="Prrafodelista"/>
        <w:numPr>
          <w:ilvl w:val="3"/>
          <w:numId w:val="7"/>
        </w:numPr>
        <w:autoSpaceDE w:val="0"/>
        <w:autoSpaceDN w:val="0"/>
        <w:adjustRightInd w:val="0"/>
        <w:spacing w:after="0" w:line="240" w:lineRule="auto"/>
        <w:jc w:val="both"/>
        <w:rPr>
          <w:rFonts w:ascii="Arial" w:hAnsi="Arial" w:cs="Arial"/>
        </w:rPr>
      </w:pPr>
      <w:r w:rsidRPr="00155A62">
        <w:rPr>
          <w:rFonts w:ascii="Arial" w:hAnsi="Arial" w:cs="Arial"/>
        </w:rPr>
        <w:t xml:space="preserve">Si se identifican aspectos subsanables en cualquiera de los trámites mencionados, la APBS notificará (por única vez) por medio </w:t>
      </w:r>
      <w:r w:rsidR="00BF1DB9" w:rsidRPr="00155A62">
        <w:rPr>
          <w:rFonts w:ascii="Arial" w:hAnsi="Arial" w:cs="Arial"/>
        </w:rPr>
        <w:t>de Bitzú y del</w:t>
      </w:r>
      <w:r w:rsidRPr="00155A62">
        <w:rPr>
          <w:rFonts w:ascii="Arial" w:hAnsi="Arial" w:cs="Arial"/>
        </w:rPr>
        <w:t xml:space="preserve"> electrónico la prevención correspondiente.</w:t>
      </w:r>
    </w:p>
    <w:p w14:paraId="5125FAC6" w14:textId="079B7E22" w:rsidR="00F5559A" w:rsidRPr="00155A62" w:rsidRDefault="00F5559A" w:rsidP="00380F42">
      <w:pPr>
        <w:pStyle w:val="Prrafodelista"/>
        <w:numPr>
          <w:ilvl w:val="3"/>
          <w:numId w:val="7"/>
        </w:numPr>
        <w:autoSpaceDE w:val="0"/>
        <w:autoSpaceDN w:val="0"/>
        <w:adjustRightInd w:val="0"/>
        <w:spacing w:after="0" w:line="240" w:lineRule="auto"/>
        <w:jc w:val="both"/>
        <w:rPr>
          <w:rFonts w:ascii="Arial" w:hAnsi="Arial" w:cs="Arial"/>
        </w:rPr>
      </w:pPr>
      <w:r w:rsidRPr="00155A62">
        <w:rPr>
          <w:rFonts w:ascii="Arial" w:hAnsi="Arial" w:cs="Arial"/>
        </w:rPr>
        <w:t xml:space="preserve">El subsane ante dicha prevención debe ser aportado por el interesado, en un plazo no mayor a </w:t>
      </w:r>
      <w:r w:rsidR="006703D1" w:rsidRPr="00155A62">
        <w:rPr>
          <w:rFonts w:ascii="Arial" w:hAnsi="Arial" w:cs="Arial"/>
        </w:rPr>
        <w:t xml:space="preserve">14 días naturales </w:t>
      </w:r>
      <w:r w:rsidRPr="00155A62">
        <w:rPr>
          <w:rFonts w:ascii="Arial" w:hAnsi="Arial" w:cs="Arial"/>
        </w:rPr>
        <w:t>contados a partir del día siguiente de su notificación.</w:t>
      </w:r>
    </w:p>
    <w:p w14:paraId="39126E8C" w14:textId="12C8ACCD" w:rsidR="00F5559A" w:rsidRPr="00155A62" w:rsidRDefault="00F5559A" w:rsidP="00380F42">
      <w:pPr>
        <w:pStyle w:val="Prrafodelista"/>
        <w:numPr>
          <w:ilvl w:val="3"/>
          <w:numId w:val="7"/>
        </w:numPr>
        <w:autoSpaceDE w:val="0"/>
        <w:autoSpaceDN w:val="0"/>
        <w:adjustRightInd w:val="0"/>
        <w:spacing w:after="0" w:line="240" w:lineRule="auto"/>
        <w:jc w:val="both"/>
        <w:rPr>
          <w:rFonts w:ascii="Arial" w:hAnsi="Arial" w:cs="Arial"/>
        </w:rPr>
      </w:pPr>
      <w:r w:rsidRPr="00155A62">
        <w:rPr>
          <w:rFonts w:ascii="Arial" w:hAnsi="Arial" w:cs="Arial"/>
        </w:rPr>
        <w:t>Toda prevención (sin excepción) que se lleva a cabo durante el proceso de evaluación administrativo suspende el plazo de resolución a partir de la notificación de prevención, transcurrido el tiempo otorgado para subsanar continuará el cómputo del plazo restante previsto para resolver.</w:t>
      </w:r>
    </w:p>
    <w:p w14:paraId="1327CAED" w14:textId="719A23FB" w:rsidR="00F5559A" w:rsidRPr="00155A62" w:rsidRDefault="00F5559A" w:rsidP="00380F42">
      <w:pPr>
        <w:pStyle w:val="Prrafodelista"/>
        <w:numPr>
          <w:ilvl w:val="3"/>
          <w:numId w:val="7"/>
        </w:numPr>
        <w:autoSpaceDE w:val="0"/>
        <w:autoSpaceDN w:val="0"/>
        <w:adjustRightInd w:val="0"/>
        <w:spacing w:after="0" w:line="240" w:lineRule="auto"/>
        <w:jc w:val="both"/>
        <w:rPr>
          <w:rFonts w:ascii="Arial" w:hAnsi="Arial" w:cs="Arial"/>
        </w:rPr>
      </w:pPr>
      <w:r w:rsidRPr="00155A62">
        <w:rPr>
          <w:rFonts w:ascii="Arial" w:hAnsi="Arial" w:cs="Arial"/>
        </w:rPr>
        <w:t xml:space="preserve">En aquellos casos, en los que el interesado no aporte el subsane dentro del plazo establecido; o bien, el subsane que aporte no resulte satisfactorio para el cumplimiento de lo que fue prevenido, el APBS procederá con la emisión de un </w:t>
      </w:r>
      <w:r w:rsidR="00155A62" w:rsidRPr="00155A62">
        <w:rPr>
          <w:rFonts w:ascii="Arial" w:hAnsi="Arial" w:cs="Arial"/>
        </w:rPr>
        <w:t>Rechazo</w:t>
      </w:r>
      <w:r w:rsidRPr="00155A62">
        <w:rPr>
          <w:rFonts w:ascii="Arial" w:hAnsi="Arial" w:cs="Arial"/>
        </w:rPr>
        <w:t>.</w:t>
      </w:r>
    </w:p>
    <w:p w14:paraId="0E0EB676" w14:textId="1E8990C9" w:rsidR="00811C1E" w:rsidRDefault="00811C1E" w:rsidP="00811C1E">
      <w:pPr>
        <w:pStyle w:val="Prrafodelista"/>
        <w:autoSpaceDE w:val="0"/>
        <w:autoSpaceDN w:val="0"/>
        <w:adjustRightInd w:val="0"/>
        <w:spacing w:after="0" w:line="240" w:lineRule="auto"/>
        <w:ind w:left="1080"/>
        <w:jc w:val="both"/>
        <w:rPr>
          <w:rFonts w:ascii="Arial" w:hAnsi="Arial" w:cs="Arial"/>
        </w:rPr>
      </w:pPr>
    </w:p>
    <w:p w14:paraId="1E8438FA" w14:textId="77777777" w:rsidR="000C004B" w:rsidRDefault="000C004B" w:rsidP="00811C1E">
      <w:pPr>
        <w:pStyle w:val="Prrafodelista"/>
        <w:autoSpaceDE w:val="0"/>
        <w:autoSpaceDN w:val="0"/>
        <w:adjustRightInd w:val="0"/>
        <w:spacing w:after="0" w:line="240" w:lineRule="auto"/>
        <w:ind w:left="1080"/>
        <w:jc w:val="both"/>
        <w:rPr>
          <w:rFonts w:ascii="Arial" w:hAnsi="Arial" w:cs="Arial"/>
        </w:rPr>
      </w:pPr>
    </w:p>
    <w:p w14:paraId="640B6C32" w14:textId="1BB41446" w:rsidR="00DB7C0A" w:rsidRPr="0097288B" w:rsidRDefault="0093601C" w:rsidP="00380F42">
      <w:pPr>
        <w:tabs>
          <w:tab w:val="left" w:pos="1236"/>
        </w:tabs>
        <w:spacing w:after="0" w:line="240" w:lineRule="auto"/>
        <w:rPr>
          <w:rFonts w:ascii="Arial" w:hAnsi="Arial" w:cs="Arial"/>
          <w:b/>
          <w:bCs/>
        </w:rPr>
      </w:pPr>
      <w:r w:rsidRPr="0097288B">
        <w:rPr>
          <w:rFonts w:ascii="Arial" w:hAnsi="Arial" w:cs="Arial"/>
          <w:b/>
        </w:rPr>
        <w:t>6.5</w:t>
      </w:r>
      <w:r w:rsidRPr="0097288B">
        <w:rPr>
          <w:rFonts w:ascii="Arial" w:hAnsi="Arial" w:cs="Arial"/>
        </w:rPr>
        <w:t xml:space="preserve"> </w:t>
      </w:r>
      <w:r w:rsidR="009D5642" w:rsidRPr="00FE5675">
        <w:rPr>
          <w:rFonts w:ascii="Arial" w:hAnsi="Arial" w:cs="Arial"/>
          <w:b/>
          <w:bCs/>
        </w:rPr>
        <w:t xml:space="preserve">Requisitos </w:t>
      </w:r>
      <w:r w:rsidR="009D5642">
        <w:rPr>
          <w:rFonts w:ascii="Arial" w:hAnsi="Arial" w:cs="Arial"/>
          <w:b/>
          <w:bCs/>
        </w:rPr>
        <w:t>para trámites de Compartimiento y Cesiones</w:t>
      </w:r>
      <w:r w:rsidR="00DB7C0A" w:rsidRPr="0097288B">
        <w:rPr>
          <w:rFonts w:ascii="Arial" w:hAnsi="Arial" w:cs="Arial"/>
          <w:b/>
          <w:bCs/>
        </w:rPr>
        <w:t>:</w:t>
      </w:r>
    </w:p>
    <w:p w14:paraId="3B2CDED3" w14:textId="09E1DCA1" w:rsidR="00DB7C0A" w:rsidRPr="0097288B" w:rsidRDefault="00DB7C0A" w:rsidP="00380F42">
      <w:pPr>
        <w:autoSpaceDE w:val="0"/>
        <w:autoSpaceDN w:val="0"/>
        <w:adjustRightInd w:val="0"/>
        <w:spacing w:after="0" w:line="240" w:lineRule="auto"/>
        <w:ind w:left="360"/>
        <w:jc w:val="both"/>
        <w:rPr>
          <w:rFonts w:ascii="Arial" w:hAnsi="Arial" w:cs="Arial"/>
        </w:rPr>
      </w:pPr>
      <w:r w:rsidRPr="0097288B">
        <w:rPr>
          <w:rFonts w:ascii="Arial" w:hAnsi="Arial" w:cs="Arial"/>
        </w:rPr>
        <w:t xml:space="preserve">Se detallan los requisitos que deberán </w:t>
      </w:r>
      <w:r w:rsidRPr="00F90772">
        <w:rPr>
          <w:rFonts w:ascii="Arial" w:hAnsi="Arial" w:cs="Arial"/>
        </w:rPr>
        <w:t xml:space="preserve">presentarse </w:t>
      </w:r>
      <w:r w:rsidR="008C7C8F" w:rsidRPr="00F90772">
        <w:rPr>
          <w:rFonts w:ascii="Arial" w:hAnsi="Arial" w:cs="Arial"/>
        </w:rPr>
        <w:t>por medio de Bitzú</w:t>
      </w:r>
      <w:r w:rsidRPr="00F90772">
        <w:rPr>
          <w:rFonts w:ascii="Arial" w:hAnsi="Arial" w:cs="Arial"/>
        </w:rPr>
        <w:t>, cuando</w:t>
      </w:r>
      <w:r w:rsidRPr="0097288B">
        <w:rPr>
          <w:rFonts w:ascii="Arial" w:hAnsi="Arial" w:cs="Arial"/>
        </w:rPr>
        <w:t xml:space="preserve"> opten por solicitar </w:t>
      </w:r>
      <w:r w:rsidR="00A52B0A" w:rsidRPr="0097288B">
        <w:rPr>
          <w:rFonts w:ascii="Arial" w:hAnsi="Arial" w:cs="Arial"/>
        </w:rPr>
        <w:t>compartir su</w:t>
      </w:r>
      <w:r w:rsidRPr="0097288B">
        <w:rPr>
          <w:rFonts w:ascii="Arial" w:hAnsi="Arial" w:cs="Arial"/>
        </w:rPr>
        <w:t xml:space="preserve"> registro precalificado con otra empresa o gestionarse una cesión de dicho registro:</w:t>
      </w:r>
    </w:p>
    <w:p w14:paraId="5DB14881" w14:textId="77777777" w:rsidR="00A32DA8" w:rsidRPr="0097288B" w:rsidRDefault="00A32DA8" w:rsidP="00380F42">
      <w:pPr>
        <w:autoSpaceDE w:val="0"/>
        <w:autoSpaceDN w:val="0"/>
        <w:adjustRightInd w:val="0"/>
        <w:spacing w:after="0" w:line="240" w:lineRule="auto"/>
        <w:ind w:left="360"/>
        <w:jc w:val="both"/>
        <w:rPr>
          <w:rFonts w:ascii="Arial" w:hAnsi="Arial" w:cs="Arial"/>
        </w:rPr>
      </w:pPr>
    </w:p>
    <w:tbl>
      <w:tblPr>
        <w:tblStyle w:val="Tablaconcuadrcula"/>
        <w:tblW w:w="10768" w:type="dxa"/>
        <w:jc w:val="center"/>
        <w:tblLook w:val="04A0" w:firstRow="1" w:lastRow="0" w:firstColumn="1" w:lastColumn="0" w:noHBand="0" w:noVBand="1"/>
      </w:tblPr>
      <w:tblGrid>
        <w:gridCol w:w="742"/>
        <w:gridCol w:w="5109"/>
        <w:gridCol w:w="2366"/>
        <w:gridCol w:w="2551"/>
      </w:tblGrid>
      <w:tr w:rsidR="00DB7C0A" w:rsidRPr="0097288B" w14:paraId="0E90D889" w14:textId="77777777" w:rsidTr="00B24517">
        <w:trPr>
          <w:trHeight w:val="543"/>
          <w:tblHeader/>
          <w:jc w:val="center"/>
        </w:trPr>
        <w:tc>
          <w:tcPr>
            <w:tcW w:w="742" w:type="dxa"/>
            <w:shd w:val="clear" w:color="auto" w:fill="002060"/>
          </w:tcPr>
          <w:p w14:paraId="436D1546" w14:textId="77777777" w:rsidR="00DB7C0A" w:rsidRPr="0097288B" w:rsidRDefault="00DB7C0A" w:rsidP="00380F42">
            <w:pPr>
              <w:jc w:val="center"/>
              <w:rPr>
                <w:rFonts w:ascii="Arial" w:hAnsi="Arial" w:cs="Arial"/>
                <w:b/>
                <w:bCs/>
              </w:rPr>
            </w:pPr>
            <w:bookmarkStart w:id="8" w:name="_Hlk149226637"/>
          </w:p>
          <w:p w14:paraId="4AD6095A" w14:textId="77777777" w:rsidR="00DB7C0A" w:rsidRPr="0097288B" w:rsidRDefault="00DB7C0A" w:rsidP="00380F42">
            <w:pPr>
              <w:jc w:val="center"/>
              <w:rPr>
                <w:rFonts w:ascii="Arial" w:hAnsi="Arial" w:cs="Arial"/>
              </w:rPr>
            </w:pPr>
            <w:r w:rsidRPr="0097288B">
              <w:rPr>
                <w:rFonts w:ascii="Arial" w:hAnsi="Arial" w:cs="Arial"/>
                <w:b/>
                <w:bCs/>
              </w:rPr>
              <w:t>ÍTEM</w:t>
            </w:r>
          </w:p>
        </w:tc>
        <w:tc>
          <w:tcPr>
            <w:tcW w:w="5109" w:type="dxa"/>
            <w:shd w:val="clear" w:color="auto" w:fill="002060"/>
          </w:tcPr>
          <w:p w14:paraId="1031A341" w14:textId="77777777" w:rsidR="00DB7C0A" w:rsidRPr="0097288B" w:rsidRDefault="00DB7C0A" w:rsidP="006366D7">
            <w:pPr>
              <w:jc w:val="both"/>
              <w:rPr>
                <w:rFonts w:ascii="Arial" w:hAnsi="Arial" w:cs="Arial"/>
                <w:b/>
                <w:bCs/>
              </w:rPr>
            </w:pPr>
          </w:p>
          <w:p w14:paraId="5B50BB1F" w14:textId="11CE36BC" w:rsidR="00DB7C0A" w:rsidRPr="0097288B" w:rsidRDefault="00DB7C0A" w:rsidP="006366D7">
            <w:pPr>
              <w:jc w:val="center"/>
              <w:rPr>
                <w:rFonts w:ascii="Arial" w:hAnsi="Arial" w:cs="Arial"/>
              </w:rPr>
            </w:pPr>
            <w:r w:rsidRPr="0097288B">
              <w:rPr>
                <w:rFonts w:ascii="Arial" w:hAnsi="Arial" w:cs="Arial"/>
                <w:b/>
                <w:bCs/>
              </w:rPr>
              <w:t>DOCUMENTO</w:t>
            </w:r>
          </w:p>
        </w:tc>
        <w:tc>
          <w:tcPr>
            <w:tcW w:w="2366" w:type="dxa"/>
            <w:shd w:val="clear" w:color="auto" w:fill="002060"/>
          </w:tcPr>
          <w:p w14:paraId="43276B2E" w14:textId="77777777" w:rsidR="00DB7C0A" w:rsidRPr="0097288B" w:rsidRDefault="00DB7C0A" w:rsidP="00380F42">
            <w:pPr>
              <w:jc w:val="center"/>
              <w:rPr>
                <w:rFonts w:ascii="Arial" w:hAnsi="Arial" w:cs="Arial"/>
                <w:b/>
                <w:bCs/>
              </w:rPr>
            </w:pPr>
          </w:p>
          <w:p w14:paraId="5A479229" w14:textId="77777777" w:rsidR="00DB7C0A" w:rsidRPr="0097288B" w:rsidRDefault="00DB7C0A" w:rsidP="00380F42">
            <w:pPr>
              <w:jc w:val="center"/>
              <w:rPr>
                <w:rFonts w:ascii="Arial" w:hAnsi="Arial" w:cs="Arial"/>
              </w:rPr>
            </w:pPr>
            <w:r w:rsidRPr="0097288B">
              <w:rPr>
                <w:rFonts w:ascii="Arial" w:hAnsi="Arial" w:cs="Arial"/>
                <w:b/>
                <w:bCs/>
              </w:rPr>
              <w:t>Compartimiento</w:t>
            </w:r>
          </w:p>
        </w:tc>
        <w:tc>
          <w:tcPr>
            <w:tcW w:w="2551" w:type="dxa"/>
            <w:shd w:val="clear" w:color="auto" w:fill="002060"/>
          </w:tcPr>
          <w:p w14:paraId="06BF0F8E" w14:textId="77777777" w:rsidR="00DB7C0A" w:rsidRPr="0097288B" w:rsidRDefault="00DB7C0A" w:rsidP="00380F42">
            <w:pPr>
              <w:jc w:val="center"/>
              <w:rPr>
                <w:rFonts w:ascii="Arial" w:hAnsi="Arial" w:cs="Arial"/>
                <w:b/>
                <w:bCs/>
              </w:rPr>
            </w:pPr>
          </w:p>
          <w:p w14:paraId="6AC47A33" w14:textId="77777777" w:rsidR="00DB7C0A" w:rsidRPr="0097288B" w:rsidRDefault="00DB7C0A" w:rsidP="00380F42">
            <w:pPr>
              <w:jc w:val="center"/>
              <w:rPr>
                <w:rFonts w:ascii="Arial" w:hAnsi="Arial" w:cs="Arial"/>
              </w:rPr>
            </w:pPr>
            <w:r w:rsidRPr="0097288B">
              <w:rPr>
                <w:rFonts w:ascii="Arial" w:hAnsi="Arial" w:cs="Arial"/>
                <w:b/>
                <w:bCs/>
              </w:rPr>
              <w:t>Cesión</w:t>
            </w:r>
          </w:p>
        </w:tc>
      </w:tr>
      <w:tr w:rsidR="00DB7C0A" w:rsidRPr="0097288B" w14:paraId="4035FC27" w14:textId="77777777" w:rsidTr="00B24517">
        <w:trPr>
          <w:trHeight w:val="713"/>
          <w:jc w:val="center"/>
        </w:trPr>
        <w:tc>
          <w:tcPr>
            <w:tcW w:w="742" w:type="dxa"/>
          </w:tcPr>
          <w:p w14:paraId="65CFC9B9" w14:textId="77777777" w:rsidR="00DB7C0A" w:rsidRPr="0097288B" w:rsidRDefault="00DB7C0A" w:rsidP="00380F42">
            <w:pPr>
              <w:jc w:val="center"/>
              <w:rPr>
                <w:rFonts w:ascii="Arial" w:hAnsi="Arial" w:cs="Arial"/>
              </w:rPr>
            </w:pPr>
          </w:p>
          <w:p w14:paraId="6F7AA2C2" w14:textId="77777777" w:rsidR="00DB7C0A" w:rsidRPr="0097288B" w:rsidRDefault="00DB7C0A" w:rsidP="00380F42">
            <w:pPr>
              <w:jc w:val="center"/>
              <w:rPr>
                <w:rFonts w:ascii="Arial" w:hAnsi="Arial" w:cs="Arial"/>
              </w:rPr>
            </w:pPr>
            <w:r w:rsidRPr="0097288B">
              <w:rPr>
                <w:rFonts w:ascii="Arial" w:hAnsi="Arial" w:cs="Arial"/>
              </w:rPr>
              <w:t>1</w:t>
            </w:r>
          </w:p>
        </w:tc>
        <w:tc>
          <w:tcPr>
            <w:tcW w:w="5109" w:type="dxa"/>
          </w:tcPr>
          <w:p w14:paraId="7DF8B3A9" w14:textId="77777777" w:rsidR="002059F2" w:rsidRPr="002059F2" w:rsidRDefault="002059F2" w:rsidP="006366D7">
            <w:pPr>
              <w:jc w:val="both"/>
              <w:rPr>
                <w:rFonts w:ascii="Arial" w:hAnsi="Arial" w:cs="Arial"/>
                <w:sz w:val="10"/>
                <w:szCs w:val="10"/>
              </w:rPr>
            </w:pPr>
          </w:p>
          <w:p w14:paraId="4EC2E389" w14:textId="46BA8E7A" w:rsidR="00DB7C0A" w:rsidRPr="0097288B" w:rsidRDefault="00DB7C0A" w:rsidP="006366D7">
            <w:pPr>
              <w:jc w:val="both"/>
              <w:rPr>
                <w:rFonts w:ascii="Arial" w:hAnsi="Arial" w:cs="Arial"/>
              </w:rPr>
            </w:pPr>
            <w:r w:rsidRPr="0097288B">
              <w:rPr>
                <w:rFonts w:ascii="Arial" w:hAnsi="Arial" w:cs="Arial"/>
              </w:rPr>
              <w:t xml:space="preserve">Formulario de solicitud </w:t>
            </w:r>
            <w:r w:rsidR="008C7C8F">
              <w:rPr>
                <w:rFonts w:ascii="Arial" w:hAnsi="Arial" w:cs="Arial"/>
              </w:rPr>
              <w:t xml:space="preserve">en línea </w:t>
            </w:r>
            <w:r w:rsidRPr="0097288B">
              <w:rPr>
                <w:rFonts w:ascii="Arial" w:hAnsi="Arial" w:cs="Arial"/>
              </w:rPr>
              <w:t>de compartir o cesión del Registro Precalificado completo</w:t>
            </w:r>
            <w:r w:rsidR="008C7C8F">
              <w:rPr>
                <w:rFonts w:ascii="Arial" w:hAnsi="Arial" w:cs="Arial"/>
              </w:rPr>
              <w:t>.</w:t>
            </w:r>
          </w:p>
        </w:tc>
        <w:tc>
          <w:tcPr>
            <w:tcW w:w="2366" w:type="dxa"/>
            <w:vAlign w:val="center"/>
          </w:tcPr>
          <w:p w14:paraId="259FF0BD" w14:textId="77777777" w:rsidR="00DB7C0A" w:rsidRPr="0097288B" w:rsidRDefault="00DB7C0A" w:rsidP="00380F42">
            <w:pPr>
              <w:pStyle w:val="Prrafodelista"/>
              <w:ind w:left="0"/>
              <w:jc w:val="center"/>
              <w:rPr>
                <w:rFonts w:ascii="Arial" w:hAnsi="Arial" w:cs="Arial"/>
              </w:rPr>
            </w:pPr>
            <w:r w:rsidRPr="0097288B">
              <w:rPr>
                <w:rFonts w:ascii="Arial" w:hAnsi="Arial" w:cs="Arial"/>
              </w:rPr>
              <w:t>x</w:t>
            </w:r>
          </w:p>
        </w:tc>
        <w:tc>
          <w:tcPr>
            <w:tcW w:w="2551" w:type="dxa"/>
            <w:vAlign w:val="center"/>
          </w:tcPr>
          <w:p w14:paraId="03E340B4" w14:textId="77777777" w:rsidR="00DB7C0A" w:rsidRPr="0097288B" w:rsidRDefault="00DB7C0A" w:rsidP="00380F42">
            <w:pPr>
              <w:pStyle w:val="Prrafodelista"/>
              <w:ind w:left="0"/>
              <w:jc w:val="center"/>
              <w:rPr>
                <w:rFonts w:ascii="Arial" w:hAnsi="Arial" w:cs="Arial"/>
              </w:rPr>
            </w:pPr>
            <w:r w:rsidRPr="0097288B">
              <w:rPr>
                <w:rFonts w:ascii="Arial" w:hAnsi="Arial" w:cs="Arial"/>
              </w:rPr>
              <w:t>x</w:t>
            </w:r>
          </w:p>
        </w:tc>
      </w:tr>
      <w:tr w:rsidR="00DB7C0A" w:rsidRPr="0097288B" w14:paraId="47589547" w14:textId="77777777" w:rsidTr="00B24517">
        <w:trPr>
          <w:trHeight w:val="493"/>
          <w:jc w:val="center"/>
        </w:trPr>
        <w:tc>
          <w:tcPr>
            <w:tcW w:w="742" w:type="dxa"/>
          </w:tcPr>
          <w:p w14:paraId="721737EF" w14:textId="77777777" w:rsidR="00DB7C0A" w:rsidRPr="00B31977" w:rsidRDefault="00DB7C0A" w:rsidP="00380F42">
            <w:pPr>
              <w:jc w:val="center"/>
              <w:rPr>
                <w:rFonts w:ascii="Arial" w:hAnsi="Arial" w:cs="Arial"/>
              </w:rPr>
            </w:pPr>
            <w:r w:rsidRPr="00B31977">
              <w:rPr>
                <w:rFonts w:ascii="Arial" w:hAnsi="Arial" w:cs="Arial"/>
              </w:rPr>
              <w:t>2</w:t>
            </w:r>
          </w:p>
        </w:tc>
        <w:tc>
          <w:tcPr>
            <w:tcW w:w="5109" w:type="dxa"/>
          </w:tcPr>
          <w:p w14:paraId="0B5DCCD0" w14:textId="77777777" w:rsidR="00B31977" w:rsidRPr="00B31977" w:rsidRDefault="00B31977" w:rsidP="00B31977">
            <w:pPr>
              <w:jc w:val="both"/>
              <w:rPr>
                <w:rFonts w:ascii="Arial" w:hAnsi="Arial" w:cs="Arial"/>
              </w:rPr>
            </w:pPr>
            <w:r w:rsidRPr="00B31977">
              <w:rPr>
                <w:rFonts w:ascii="Arial" w:hAnsi="Arial" w:cs="Arial"/>
              </w:rPr>
              <w:t>Declaraciones juradas firmadas por los representantes legales de las empresas (una por representante en el caso de que sean diferentes representantes) en las que se acuerde compartir ó ceder el registro precalificado, indicando lo siguiente:</w:t>
            </w:r>
          </w:p>
          <w:p w14:paraId="28870322" w14:textId="77777777" w:rsidR="00B31977" w:rsidRPr="00B31977" w:rsidRDefault="00B31977" w:rsidP="00B31977">
            <w:pPr>
              <w:jc w:val="both"/>
              <w:rPr>
                <w:rFonts w:ascii="Arial" w:hAnsi="Arial" w:cs="Arial"/>
              </w:rPr>
            </w:pPr>
            <w:r w:rsidRPr="00B31977">
              <w:rPr>
                <w:rFonts w:ascii="Arial" w:hAnsi="Arial" w:cs="Arial"/>
              </w:rPr>
              <w:t>a. Número de Trámite (corresponde al número del registro precalificado inicial madre o titular).</w:t>
            </w:r>
          </w:p>
          <w:p w14:paraId="5E8FF256" w14:textId="42F77BC8" w:rsidR="00B31977" w:rsidRPr="00B31977" w:rsidRDefault="00B31977" w:rsidP="00B31977">
            <w:pPr>
              <w:jc w:val="both"/>
              <w:rPr>
                <w:rFonts w:ascii="Arial" w:hAnsi="Arial" w:cs="Arial"/>
              </w:rPr>
            </w:pPr>
            <w:r w:rsidRPr="00B31977">
              <w:rPr>
                <w:rFonts w:ascii="Arial" w:hAnsi="Arial" w:cs="Arial"/>
              </w:rPr>
              <w:lastRenderedPageBreak/>
              <w:t xml:space="preserve">b. Causa o motivo por la que requiere compartir </w:t>
            </w:r>
            <w:r w:rsidR="00B81DDD">
              <w:rPr>
                <w:rFonts w:ascii="Arial" w:hAnsi="Arial" w:cs="Arial"/>
              </w:rPr>
              <w:t xml:space="preserve">o ceder </w:t>
            </w:r>
            <w:r w:rsidRPr="00B31977">
              <w:rPr>
                <w:rFonts w:ascii="Arial" w:hAnsi="Arial" w:cs="Arial"/>
              </w:rPr>
              <w:t>el registro precalificado.</w:t>
            </w:r>
          </w:p>
          <w:p w14:paraId="5350B5EB" w14:textId="77777777" w:rsidR="00B31977" w:rsidRPr="00B31977" w:rsidRDefault="00B31977" w:rsidP="00B31977">
            <w:pPr>
              <w:jc w:val="both"/>
              <w:rPr>
                <w:rFonts w:ascii="Arial" w:hAnsi="Arial" w:cs="Arial"/>
              </w:rPr>
            </w:pPr>
            <w:r w:rsidRPr="00B31977">
              <w:rPr>
                <w:rFonts w:ascii="Arial" w:hAnsi="Arial" w:cs="Arial"/>
              </w:rPr>
              <w:t>c. Detalle de las responsabilidades financieras (obligaciones pecuniarias), sanciones, prohibiciones o conflicto de intereses de las empresas.</w:t>
            </w:r>
          </w:p>
          <w:p w14:paraId="65E5E147" w14:textId="5A5FC8B1" w:rsidR="00DB7C0A" w:rsidRPr="00B31977" w:rsidRDefault="00B31977" w:rsidP="00B31977">
            <w:pPr>
              <w:jc w:val="both"/>
              <w:rPr>
                <w:rFonts w:ascii="Arial" w:hAnsi="Arial" w:cs="Arial"/>
              </w:rPr>
            </w:pPr>
            <w:r w:rsidRPr="00B31977">
              <w:rPr>
                <w:rFonts w:ascii="Arial" w:hAnsi="Arial" w:cs="Arial"/>
              </w:rPr>
              <w:t>d. Indicar si la empresa que comparte o cede, tiene un contrato en ejecución. En caso afirmativo, se debe gestionar lo pertinente al contrato de manera separada de la gestión del registro precalificado.</w:t>
            </w:r>
          </w:p>
        </w:tc>
        <w:tc>
          <w:tcPr>
            <w:tcW w:w="2366" w:type="dxa"/>
            <w:vAlign w:val="center"/>
          </w:tcPr>
          <w:p w14:paraId="3F004366" w14:textId="77777777" w:rsidR="00DB7C0A" w:rsidRPr="00811C1E" w:rsidRDefault="00DB7C0A" w:rsidP="00380F42">
            <w:pPr>
              <w:pStyle w:val="Prrafodelista"/>
              <w:ind w:left="0"/>
              <w:jc w:val="center"/>
              <w:rPr>
                <w:rFonts w:ascii="Arial" w:hAnsi="Arial" w:cs="Arial"/>
              </w:rPr>
            </w:pPr>
            <w:r w:rsidRPr="00811C1E">
              <w:rPr>
                <w:rFonts w:ascii="Arial" w:hAnsi="Arial" w:cs="Arial"/>
              </w:rPr>
              <w:lastRenderedPageBreak/>
              <w:t>x</w:t>
            </w:r>
          </w:p>
        </w:tc>
        <w:tc>
          <w:tcPr>
            <w:tcW w:w="2551" w:type="dxa"/>
            <w:vAlign w:val="center"/>
          </w:tcPr>
          <w:p w14:paraId="08267B65" w14:textId="77777777" w:rsidR="00DB7C0A" w:rsidRPr="0097288B" w:rsidRDefault="00DB7C0A" w:rsidP="00380F42">
            <w:pPr>
              <w:pStyle w:val="Prrafodelista"/>
              <w:ind w:left="0"/>
              <w:jc w:val="center"/>
              <w:rPr>
                <w:rFonts w:ascii="Arial" w:hAnsi="Arial" w:cs="Arial"/>
              </w:rPr>
            </w:pPr>
            <w:r w:rsidRPr="0097288B">
              <w:rPr>
                <w:rFonts w:ascii="Arial" w:hAnsi="Arial" w:cs="Arial"/>
              </w:rPr>
              <w:t>x</w:t>
            </w:r>
          </w:p>
        </w:tc>
      </w:tr>
      <w:tr w:rsidR="00DB7C0A" w:rsidRPr="0097288B" w14:paraId="283702DA" w14:textId="77777777" w:rsidTr="00B24517">
        <w:trPr>
          <w:trHeight w:val="561"/>
          <w:jc w:val="center"/>
        </w:trPr>
        <w:tc>
          <w:tcPr>
            <w:tcW w:w="742" w:type="dxa"/>
          </w:tcPr>
          <w:p w14:paraId="2C63987D" w14:textId="77777777" w:rsidR="00DB7C0A" w:rsidRPr="0097288B" w:rsidRDefault="00DB7C0A" w:rsidP="00380F42">
            <w:pPr>
              <w:jc w:val="center"/>
              <w:rPr>
                <w:rFonts w:ascii="Arial" w:hAnsi="Arial" w:cs="Arial"/>
              </w:rPr>
            </w:pPr>
            <w:r w:rsidRPr="0097288B">
              <w:rPr>
                <w:rFonts w:ascii="Arial" w:hAnsi="Arial" w:cs="Arial"/>
              </w:rPr>
              <w:t>3</w:t>
            </w:r>
          </w:p>
        </w:tc>
        <w:tc>
          <w:tcPr>
            <w:tcW w:w="5109" w:type="dxa"/>
          </w:tcPr>
          <w:p w14:paraId="6A763264" w14:textId="77777777" w:rsidR="00564DCD" w:rsidRPr="00FE3B8F" w:rsidRDefault="00564DCD" w:rsidP="00564DCD">
            <w:pPr>
              <w:jc w:val="both"/>
              <w:rPr>
                <w:rFonts w:ascii="Arial" w:hAnsi="Arial" w:cs="Arial"/>
              </w:rPr>
            </w:pPr>
            <w:r w:rsidRPr="00FE3B8F">
              <w:rPr>
                <w:rFonts w:ascii="Arial" w:hAnsi="Arial" w:cs="Arial"/>
              </w:rPr>
              <w:t>Copia virtual del Certificado Sanitario emitido por el MINSA, con el cual están precalificados.</w:t>
            </w:r>
          </w:p>
          <w:p w14:paraId="03DDC922" w14:textId="53780569" w:rsidR="00DB7C0A" w:rsidRPr="00FE3B8F" w:rsidRDefault="00564DCD" w:rsidP="00564DCD">
            <w:pPr>
              <w:jc w:val="both"/>
              <w:rPr>
                <w:rFonts w:ascii="Arial" w:hAnsi="Arial" w:cs="Arial"/>
              </w:rPr>
            </w:pPr>
            <w:r w:rsidRPr="00FE3B8F">
              <w:rPr>
                <w:rFonts w:ascii="Arial" w:hAnsi="Arial" w:cs="Arial"/>
              </w:rPr>
              <w:t>O bien, la certificación de exoneración del requisito, para casos de implementos médicos-quirúrgicos.</w:t>
            </w:r>
          </w:p>
        </w:tc>
        <w:tc>
          <w:tcPr>
            <w:tcW w:w="2366" w:type="dxa"/>
            <w:vAlign w:val="center"/>
          </w:tcPr>
          <w:p w14:paraId="6E79C908" w14:textId="77777777" w:rsidR="00DB7C0A" w:rsidRPr="00FE3B8F" w:rsidRDefault="00DB7C0A" w:rsidP="00380F42">
            <w:pPr>
              <w:jc w:val="center"/>
              <w:rPr>
                <w:rFonts w:ascii="Arial" w:hAnsi="Arial" w:cs="Arial"/>
              </w:rPr>
            </w:pPr>
            <w:r w:rsidRPr="00FE3B8F">
              <w:rPr>
                <w:rFonts w:ascii="Arial" w:hAnsi="Arial" w:cs="Arial"/>
              </w:rPr>
              <w:t>x</w:t>
            </w:r>
          </w:p>
        </w:tc>
        <w:tc>
          <w:tcPr>
            <w:tcW w:w="2551" w:type="dxa"/>
            <w:vAlign w:val="center"/>
          </w:tcPr>
          <w:p w14:paraId="51223423" w14:textId="77777777" w:rsidR="00DB7C0A" w:rsidRPr="00FE3B8F" w:rsidRDefault="00DB7C0A" w:rsidP="00380F42">
            <w:pPr>
              <w:jc w:val="center"/>
              <w:rPr>
                <w:rFonts w:ascii="Arial" w:hAnsi="Arial" w:cs="Arial"/>
              </w:rPr>
            </w:pPr>
            <w:r w:rsidRPr="00FE3B8F">
              <w:rPr>
                <w:rFonts w:ascii="Arial" w:hAnsi="Arial" w:cs="Arial"/>
              </w:rPr>
              <w:t>x</w:t>
            </w:r>
          </w:p>
        </w:tc>
      </w:tr>
      <w:tr w:rsidR="009C16B2" w:rsidRPr="0097288B" w14:paraId="71CE00AE" w14:textId="77777777" w:rsidTr="00B24517">
        <w:trPr>
          <w:trHeight w:val="543"/>
          <w:jc w:val="center"/>
        </w:trPr>
        <w:tc>
          <w:tcPr>
            <w:tcW w:w="742" w:type="dxa"/>
          </w:tcPr>
          <w:p w14:paraId="61751A65" w14:textId="77777777" w:rsidR="009C16B2" w:rsidRPr="0097288B" w:rsidRDefault="009C16B2" w:rsidP="009C16B2">
            <w:pPr>
              <w:jc w:val="center"/>
              <w:rPr>
                <w:rFonts w:ascii="Arial" w:hAnsi="Arial" w:cs="Arial"/>
              </w:rPr>
            </w:pPr>
            <w:r w:rsidRPr="0097288B">
              <w:rPr>
                <w:rFonts w:ascii="Arial" w:hAnsi="Arial" w:cs="Arial"/>
              </w:rPr>
              <w:t>4</w:t>
            </w:r>
          </w:p>
        </w:tc>
        <w:tc>
          <w:tcPr>
            <w:tcW w:w="5109" w:type="dxa"/>
          </w:tcPr>
          <w:p w14:paraId="64826D2E" w14:textId="58B77CCB" w:rsidR="009C16B2" w:rsidRPr="00FE3B8F" w:rsidRDefault="009C16B2" w:rsidP="009C16B2">
            <w:pPr>
              <w:jc w:val="both"/>
              <w:rPr>
                <w:rFonts w:ascii="Arial" w:hAnsi="Arial" w:cs="Arial"/>
              </w:rPr>
            </w:pPr>
            <w:r w:rsidRPr="00FE3B8F">
              <w:rPr>
                <w:rFonts w:ascii="Arial" w:hAnsi="Arial" w:cs="Arial"/>
              </w:rPr>
              <w:t>Personería jurídica o Poder donde consten los nombramientos de los representantes legales de ambas empresas.</w:t>
            </w:r>
          </w:p>
        </w:tc>
        <w:tc>
          <w:tcPr>
            <w:tcW w:w="2366" w:type="dxa"/>
            <w:vAlign w:val="center"/>
          </w:tcPr>
          <w:p w14:paraId="7AA36B67" w14:textId="77777777" w:rsidR="009C16B2" w:rsidRPr="00FE3B8F" w:rsidRDefault="009C16B2" w:rsidP="009C16B2">
            <w:pPr>
              <w:jc w:val="center"/>
              <w:rPr>
                <w:rFonts w:ascii="Arial" w:hAnsi="Arial" w:cs="Arial"/>
              </w:rPr>
            </w:pPr>
            <w:r w:rsidRPr="00FE3B8F">
              <w:rPr>
                <w:rFonts w:ascii="Arial" w:hAnsi="Arial" w:cs="Arial"/>
              </w:rPr>
              <w:t>x</w:t>
            </w:r>
          </w:p>
        </w:tc>
        <w:tc>
          <w:tcPr>
            <w:tcW w:w="2551" w:type="dxa"/>
            <w:vAlign w:val="center"/>
          </w:tcPr>
          <w:p w14:paraId="6A5C4B9F" w14:textId="77777777" w:rsidR="009C16B2" w:rsidRPr="00FE3B8F" w:rsidRDefault="009C16B2" w:rsidP="009C16B2">
            <w:pPr>
              <w:jc w:val="center"/>
              <w:rPr>
                <w:rFonts w:ascii="Arial" w:hAnsi="Arial" w:cs="Arial"/>
              </w:rPr>
            </w:pPr>
            <w:r w:rsidRPr="00FE3B8F">
              <w:rPr>
                <w:rFonts w:ascii="Arial" w:hAnsi="Arial" w:cs="Arial"/>
              </w:rPr>
              <w:t>x</w:t>
            </w:r>
          </w:p>
        </w:tc>
      </w:tr>
      <w:tr w:rsidR="00FE3B8F" w:rsidRPr="0097288B" w14:paraId="24291B6C" w14:textId="77777777" w:rsidTr="00B24517">
        <w:trPr>
          <w:trHeight w:val="543"/>
          <w:jc w:val="center"/>
        </w:trPr>
        <w:tc>
          <w:tcPr>
            <w:tcW w:w="742" w:type="dxa"/>
          </w:tcPr>
          <w:p w14:paraId="06FCFEF6" w14:textId="77777777" w:rsidR="00FE3B8F" w:rsidRPr="0097288B" w:rsidRDefault="00FE3B8F" w:rsidP="00FE3B8F">
            <w:pPr>
              <w:jc w:val="center"/>
              <w:rPr>
                <w:rFonts w:ascii="Arial" w:hAnsi="Arial" w:cs="Arial"/>
              </w:rPr>
            </w:pPr>
          </w:p>
          <w:p w14:paraId="32CDDEA3" w14:textId="77777777" w:rsidR="00FE3B8F" w:rsidRPr="0097288B" w:rsidRDefault="00FE3B8F" w:rsidP="00FE3B8F">
            <w:pPr>
              <w:jc w:val="center"/>
              <w:rPr>
                <w:rFonts w:ascii="Arial" w:hAnsi="Arial" w:cs="Arial"/>
              </w:rPr>
            </w:pPr>
            <w:r w:rsidRPr="0097288B">
              <w:rPr>
                <w:rFonts w:ascii="Arial" w:hAnsi="Arial" w:cs="Arial"/>
              </w:rPr>
              <w:t>5</w:t>
            </w:r>
          </w:p>
        </w:tc>
        <w:tc>
          <w:tcPr>
            <w:tcW w:w="5109" w:type="dxa"/>
          </w:tcPr>
          <w:p w14:paraId="1EE2E0B1" w14:textId="0A9003D4" w:rsidR="00FE3B8F" w:rsidRPr="00FE3B8F" w:rsidRDefault="00FE3B8F" w:rsidP="00FE3B8F">
            <w:pPr>
              <w:jc w:val="both"/>
              <w:rPr>
                <w:rFonts w:ascii="Arial" w:hAnsi="Arial" w:cs="Arial"/>
              </w:rPr>
            </w:pPr>
            <w:r w:rsidRPr="00FE3B8F">
              <w:rPr>
                <w:rFonts w:ascii="Arial" w:hAnsi="Arial" w:cs="Arial"/>
              </w:rPr>
              <w:t>Las empresas deben figurar como Importador/Distribuidor autorizados en la página Regístrelo (esto lo verifica el APBS).</w:t>
            </w:r>
          </w:p>
        </w:tc>
        <w:tc>
          <w:tcPr>
            <w:tcW w:w="2366" w:type="dxa"/>
            <w:vAlign w:val="center"/>
          </w:tcPr>
          <w:p w14:paraId="00D2B91A" w14:textId="3016F38C" w:rsidR="00FE3B8F" w:rsidRPr="00FE3B8F" w:rsidRDefault="00FE3B8F" w:rsidP="00FE3B8F">
            <w:pPr>
              <w:jc w:val="center"/>
              <w:rPr>
                <w:rFonts w:ascii="Arial" w:hAnsi="Arial" w:cs="Arial"/>
              </w:rPr>
            </w:pPr>
            <w:r w:rsidRPr="00FE3B8F">
              <w:rPr>
                <w:rFonts w:ascii="Arial" w:hAnsi="Arial" w:cs="Arial"/>
              </w:rPr>
              <w:t>x</w:t>
            </w:r>
          </w:p>
        </w:tc>
        <w:tc>
          <w:tcPr>
            <w:tcW w:w="2551" w:type="dxa"/>
            <w:vAlign w:val="center"/>
          </w:tcPr>
          <w:p w14:paraId="2F13C2E8" w14:textId="7BEB187B" w:rsidR="00FE3B8F" w:rsidRPr="00FE3B8F" w:rsidRDefault="00FE3B8F" w:rsidP="00FE3B8F">
            <w:pPr>
              <w:jc w:val="center"/>
              <w:rPr>
                <w:rFonts w:ascii="Arial" w:hAnsi="Arial" w:cs="Arial"/>
              </w:rPr>
            </w:pPr>
            <w:r w:rsidRPr="00FE3B8F">
              <w:rPr>
                <w:rFonts w:ascii="Arial" w:hAnsi="Arial" w:cs="Arial"/>
              </w:rPr>
              <w:t>x</w:t>
            </w:r>
          </w:p>
        </w:tc>
      </w:tr>
      <w:tr w:rsidR="00DB7C0A" w:rsidRPr="0097288B" w14:paraId="3D341509" w14:textId="77777777" w:rsidTr="00B24517">
        <w:trPr>
          <w:trHeight w:val="543"/>
          <w:jc w:val="center"/>
        </w:trPr>
        <w:tc>
          <w:tcPr>
            <w:tcW w:w="742" w:type="dxa"/>
          </w:tcPr>
          <w:p w14:paraId="580DB4BE" w14:textId="77777777" w:rsidR="00DB7C0A" w:rsidRPr="0097288B" w:rsidRDefault="00DB7C0A" w:rsidP="00380F42">
            <w:pPr>
              <w:jc w:val="center"/>
              <w:rPr>
                <w:rFonts w:ascii="Arial" w:hAnsi="Arial" w:cs="Arial"/>
              </w:rPr>
            </w:pPr>
          </w:p>
          <w:p w14:paraId="20DBCF8E" w14:textId="77777777" w:rsidR="00DB7C0A" w:rsidRPr="0097288B" w:rsidRDefault="00DB7C0A" w:rsidP="00380F42">
            <w:pPr>
              <w:jc w:val="center"/>
              <w:rPr>
                <w:rFonts w:ascii="Arial" w:hAnsi="Arial" w:cs="Arial"/>
              </w:rPr>
            </w:pPr>
            <w:r w:rsidRPr="0097288B">
              <w:rPr>
                <w:rFonts w:ascii="Arial" w:hAnsi="Arial" w:cs="Arial"/>
              </w:rPr>
              <w:t>6</w:t>
            </w:r>
          </w:p>
        </w:tc>
        <w:tc>
          <w:tcPr>
            <w:tcW w:w="5109" w:type="dxa"/>
          </w:tcPr>
          <w:p w14:paraId="2BB63362" w14:textId="77777777" w:rsidR="00DB7C0A" w:rsidRPr="0097288B" w:rsidRDefault="00DB7C0A" w:rsidP="006366D7">
            <w:pPr>
              <w:jc w:val="both"/>
              <w:rPr>
                <w:rFonts w:ascii="Arial" w:hAnsi="Arial" w:cs="Arial"/>
              </w:rPr>
            </w:pPr>
          </w:p>
          <w:p w14:paraId="07DE044E" w14:textId="77777777" w:rsidR="00DB7C0A" w:rsidRPr="0097288B" w:rsidRDefault="00DB7C0A" w:rsidP="006366D7">
            <w:pPr>
              <w:jc w:val="both"/>
              <w:rPr>
                <w:rFonts w:ascii="Arial" w:hAnsi="Arial" w:cs="Arial"/>
              </w:rPr>
            </w:pPr>
            <w:r w:rsidRPr="0097288B">
              <w:rPr>
                <w:rFonts w:ascii="Arial" w:hAnsi="Arial" w:cs="Arial"/>
              </w:rPr>
              <w:t xml:space="preserve">Otros </w:t>
            </w:r>
          </w:p>
        </w:tc>
        <w:tc>
          <w:tcPr>
            <w:tcW w:w="2366" w:type="dxa"/>
            <w:vAlign w:val="center"/>
          </w:tcPr>
          <w:p w14:paraId="6B57E5AC" w14:textId="77777777" w:rsidR="00DB7C0A" w:rsidRPr="0097288B" w:rsidRDefault="00DB7C0A" w:rsidP="00380F42">
            <w:pPr>
              <w:jc w:val="center"/>
              <w:rPr>
                <w:rFonts w:ascii="Arial" w:hAnsi="Arial" w:cs="Arial"/>
              </w:rPr>
            </w:pPr>
            <w:r w:rsidRPr="0097288B">
              <w:rPr>
                <w:rFonts w:ascii="Arial" w:hAnsi="Arial" w:cs="Arial"/>
              </w:rPr>
              <w:t>Cuando aplique</w:t>
            </w:r>
          </w:p>
        </w:tc>
        <w:tc>
          <w:tcPr>
            <w:tcW w:w="2551" w:type="dxa"/>
            <w:vAlign w:val="center"/>
          </w:tcPr>
          <w:p w14:paraId="2612E050" w14:textId="77777777" w:rsidR="00DB7C0A" w:rsidRPr="0097288B" w:rsidRDefault="00DB7C0A" w:rsidP="00380F42">
            <w:pPr>
              <w:jc w:val="center"/>
              <w:rPr>
                <w:rFonts w:ascii="Arial" w:hAnsi="Arial" w:cs="Arial"/>
              </w:rPr>
            </w:pPr>
            <w:r w:rsidRPr="0097288B">
              <w:rPr>
                <w:rFonts w:ascii="Arial" w:hAnsi="Arial" w:cs="Arial"/>
              </w:rPr>
              <w:t>Cuando aplique</w:t>
            </w:r>
          </w:p>
        </w:tc>
      </w:tr>
      <w:tr w:rsidR="00DB7C0A" w:rsidRPr="0097288B" w14:paraId="35623CAB" w14:textId="77777777" w:rsidTr="00B24517">
        <w:trPr>
          <w:trHeight w:val="166"/>
          <w:jc w:val="center"/>
        </w:trPr>
        <w:tc>
          <w:tcPr>
            <w:tcW w:w="10768" w:type="dxa"/>
            <w:gridSpan w:val="4"/>
            <w:shd w:val="clear" w:color="auto" w:fill="DEEAF6" w:themeFill="accent5" w:themeFillTint="33"/>
          </w:tcPr>
          <w:p w14:paraId="1217C80C" w14:textId="77777777" w:rsidR="00DB7C0A" w:rsidRPr="0097288B" w:rsidRDefault="00DB7C0A" w:rsidP="00FE3B8F">
            <w:pPr>
              <w:jc w:val="center"/>
              <w:rPr>
                <w:rFonts w:ascii="Arial" w:hAnsi="Arial" w:cs="Arial"/>
              </w:rPr>
            </w:pPr>
            <w:r w:rsidRPr="0097288B">
              <w:rPr>
                <w:rFonts w:ascii="Arial" w:hAnsi="Arial" w:cs="Arial"/>
                <w:b/>
                <w:bCs/>
              </w:rPr>
              <w:t>-UL-</w:t>
            </w:r>
          </w:p>
        </w:tc>
      </w:tr>
      <w:bookmarkEnd w:id="8"/>
    </w:tbl>
    <w:p w14:paraId="108A0110" w14:textId="77777777" w:rsidR="00DE4141" w:rsidRPr="0097288B" w:rsidRDefault="00DE4141" w:rsidP="00380F42">
      <w:pPr>
        <w:autoSpaceDE w:val="0"/>
        <w:autoSpaceDN w:val="0"/>
        <w:adjustRightInd w:val="0"/>
        <w:spacing w:after="0" w:line="240" w:lineRule="auto"/>
        <w:jc w:val="both"/>
        <w:rPr>
          <w:rFonts w:ascii="Arial" w:hAnsi="Arial" w:cs="Arial"/>
        </w:rPr>
      </w:pPr>
    </w:p>
    <w:p w14:paraId="5E6FCF80" w14:textId="428BCAEE" w:rsidR="00DB7C0A" w:rsidRPr="0097288B" w:rsidRDefault="00DB7C0A" w:rsidP="00380F42">
      <w:pPr>
        <w:autoSpaceDE w:val="0"/>
        <w:autoSpaceDN w:val="0"/>
        <w:adjustRightInd w:val="0"/>
        <w:spacing w:after="0" w:line="240" w:lineRule="auto"/>
        <w:jc w:val="both"/>
        <w:rPr>
          <w:rFonts w:ascii="Arial" w:hAnsi="Arial" w:cs="Arial"/>
        </w:rPr>
      </w:pPr>
      <w:r w:rsidRPr="0097288B">
        <w:rPr>
          <w:rFonts w:ascii="Arial" w:hAnsi="Arial" w:cs="Arial"/>
        </w:rPr>
        <w:t>Para los requisitos mencionados en el punto 2 y 3, tomar en consideración lo siguiente:</w:t>
      </w:r>
    </w:p>
    <w:p w14:paraId="02784B27" w14:textId="77777777" w:rsidR="00DB7C0A" w:rsidRPr="0097288B" w:rsidRDefault="00DB7C0A" w:rsidP="00380F42">
      <w:pPr>
        <w:pStyle w:val="Prrafodelista"/>
        <w:numPr>
          <w:ilvl w:val="0"/>
          <w:numId w:val="13"/>
        </w:numPr>
        <w:autoSpaceDE w:val="0"/>
        <w:autoSpaceDN w:val="0"/>
        <w:adjustRightInd w:val="0"/>
        <w:spacing w:after="0" w:line="240" w:lineRule="auto"/>
        <w:jc w:val="both"/>
        <w:rPr>
          <w:rFonts w:ascii="Arial" w:hAnsi="Arial" w:cs="Arial"/>
        </w:rPr>
      </w:pPr>
      <w:r w:rsidRPr="0097288B">
        <w:rPr>
          <w:rFonts w:ascii="Arial" w:hAnsi="Arial" w:cs="Arial"/>
        </w:rPr>
        <w:t>Todos los documentos deben ser presentados en formato PDF y perfectamente legibles, de forma vertical.</w:t>
      </w:r>
    </w:p>
    <w:p w14:paraId="5BE7CEFD" w14:textId="4D7EFD92" w:rsidR="00DB7C0A" w:rsidRDefault="00DB7C0A" w:rsidP="00380F42">
      <w:pPr>
        <w:pStyle w:val="Prrafodelista"/>
        <w:numPr>
          <w:ilvl w:val="0"/>
          <w:numId w:val="13"/>
        </w:numPr>
        <w:autoSpaceDE w:val="0"/>
        <w:autoSpaceDN w:val="0"/>
        <w:adjustRightInd w:val="0"/>
        <w:spacing w:after="0" w:line="240" w:lineRule="auto"/>
        <w:jc w:val="both"/>
        <w:rPr>
          <w:rFonts w:ascii="Arial" w:hAnsi="Arial" w:cs="Arial"/>
        </w:rPr>
      </w:pPr>
      <w:r w:rsidRPr="0097288B">
        <w:rPr>
          <w:rFonts w:ascii="Arial" w:hAnsi="Arial" w:cs="Arial"/>
        </w:rPr>
        <w:t>Los nombres por utilizar para cada documento no deben ser extensos, ni contener caracteres que dificulten su lectura o descarga</w:t>
      </w:r>
      <w:r w:rsidR="002642DA" w:rsidRPr="0097288B">
        <w:rPr>
          <w:rFonts w:ascii="Arial" w:hAnsi="Arial" w:cs="Arial"/>
        </w:rPr>
        <w:t>.</w:t>
      </w:r>
    </w:p>
    <w:p w14:paraId="1BD2AA79" w14:textId="74F1B678" w:rsidR="00380F42" w:rsidRDefault="00380F42" w:rsidP="00380F42">
      <w:pPr>
        <w:autoSpaceDE w:val="0"/>
        <w:autoSpaceDN w:val="0"/>
        <w:adjustRightInd w:val="0"/>
        <w:spacing w:after="0" w:line="240" w:lineRule="auto"/>
        <w:jc w:val="both"/>
        <w:rPr>
          <w:rFonts w:ascii="Arial" w:hAnsi="Arial" w:cs="Arial"/>
        </w:rPr>
      </w:pPr>
    </w:p>
    <w:p w14:paraId="77F21E83" w14:textId="77777777" w:rsidR="000C004B" w:rsidRDefault="000C004B" w:rsidP="00380F42">
      <w:pPr>
        <w:autoSpaceDE w:val="0"/>
        <w:autoSpaceDN w:val="0"/>
        <w:adjustRightInd w:val="0"/>
        <w:spacing w:after="0" w:line="240" w:lineRule="auto"/>
        <w:jc w:val="both"/>
        <w:rPr>
          <w:rFonts w:ascii="Arial" w:hAnsi="Arial" w:cs="Arial"/>
        </w:rPr>
      </w:pPr>
    </w:p>
    <w:p w14:paraId="5A3C3421" w14:textId="77777777" w:rsidR="002D0E68" w:rsidRDefault="00D81542" w:rsidP="00380F42">
      <w:pPr>
        <w:pStyle w:val="Prrafodelista"/>
        <w:numPr>
          <w:ilvl w:val="1"/>
          <w:numId w:val="8"/>
        </w:numPr>
        <w:autoSpaceDE w:val="0"/>
        <w:autoSpaceDN w:val="0"/>
        <w:adjustRightInd w:val="0"/>
        <w:spacing w:after="0" w:line="240" w:lineRule="auto"/>
        <w:jc w:val="both"/>
        <w:rPr>
          <w:rFonts w:ascii="Arial" w:hAnsi="Arial" w:cs="Arial"/>
          <w:b/>
          <w:bCs/>
        </w:rPr>
      </w:pPr>
      <w:r w:rsidRPr="0097288B">
        <w:rPr>
          <w:rFonts w:ascii="Arial" w:hAnsi="Arial" w:cs="Arial"/>
          <w:b/>
          <w:bCs/>
        </w:rPr>
        <w:t>Acto Final de la Solicitud (Primer Ingreso, Actualización, Compartimiento y Cesión</w:t>
      </w:r>
      <w:r w:rsidR="00871525" w:rsidRPr="0097288B">
        <w:rPr>
          <w:rFonts w:ascii="Arial" w:hAnsi="Arial" w:cs="Arial"/>
          <w:b/>
          <w:bCs/>
        </w:rPr>
        <w:t>):</w:t>
      </w:r>
    </w:p>
    <w:p w14:paraId="6717DBD6" w14:textId="77777777" w:rsidR="00061557" w:rsidRDefault="00D81542" w:rsidP="00061557">
      <w:pPr>
        <w:pStyle w:val="Prrafodelista"/>
        <w:autoSpaceDE w:val="0"/>
        <w:autoSpaceDN w:val="0"/>
        <w:adjustRightInd w:val="0"/>
        <w:spacing w:after="0" w:line="240" w:lineRule="auto"/>
        <w:ind w:left="1069"/>
        <w:jc w:val="both"/>
        <w:rPr>
          <w:rFonts w:ascii="Arial" w:hAnsi="Arial" w:cs="Arial"/>
        </w:rPr>
      </w:pPr>
      <w:r w:rsidRPr="002D0E68">
        <w:rPr>
          <w:rFonts w:ascii="Arial" w:hAnsi="Arial" w:cs="Arial"/>
        </w:rPr>
        <w:t xml:space="preserve">Para que un </w:t>
      </w:r>
      <w:r w:rsidR="00213860" w:rsidRPr="002D0E68">
        <w:rPr>
          <w:rFonts w:ascii="Arial" w:hAnsi="Arial" w:cs="Arial"/>
        </w:rPr>
        <w:t>proveedor</w:t>
      </w:r>
      <w:r w:rsidR="009820D7" w:rsidRPr="002D0E68">
        <w:rPr>
          <w:rFonts w:ascii="Arial" w:hAnsi="Arial" w:cs="Arial"/>
        </w:rPr>
        <w:t xml:space="preserve"> </w:t>
      </w:r>
      <w:r w:rsidRPr="002D0E68">
        <w:rPr>
          <w:rFonts w:ascii="Arial" w:hAnsi="Arial" w:cs="Arial"/>
        </w:rPr>
        <w:t>quede o se mantenga precalificado debe superar todas las etapas de evaluación tanto técnicas como legales y administrativas, según le corresponda.</w:t>
      </w:r>
    </w:p>
    <w:p w14:paraId="1E0D3AC3" w14:textId="77777777" w:rsidR="00061557" w:rsidRDefault="00061557" w:rsidP="00061557">
      <w:pPr>
        <w:pStyle w:val="Prrafodelista"/>
        <w:autoSpaceDE w:val="0"/>
        <w:autoSpaceDN w:val="0"/>
        <w:adjustRightInd w:val="0"/>
        <w:spacing w:after="0" w:line="240" w:lineRule="auto"/>
        <w:ind w:left="1069"/>
        <w:jc w:val="both"/>
        <w:rPr>
          <w:rFonts w:ascii="Arial" w:hAnsi="Arial" w:cs="Arial"/>
        </w:rPr>
      </w:pPr>
    </w:p>
    <w:p w14:paraId="1EC7888F" w14:textId="19599DF3" w:rsidR="00D81542" w:rsidRDefault="00D81542" w:rsidP="00061557">
      <w:pPr>
        <w:pStyle w:val="Prrafodelista"/>
        <w:autoSpaceDE w:val="0"/>
        <w:autoSpaceDN w:val="0"/>
        <w:adjustRightInd w:val="0"/>
        <w:spacing w:after="0" w:line="240" w:lineRule="auto"/>
        <w:ind w:left="1069"/>
        <w:jc w:val="both"/>
        <w:rPr>
          <w:rFonts w:ascii="Arial" w:hAnsi="Arial" w:cs="Arial"/>
        </w:rPr>
      </w:pPr>
      <w:r w:rsidRPr="0097288B">
        <w:rPr>
          <w:rFonts w:ascii="Arial" w:hAnsi="Arial" w:cs="Arial"/>
        </w:rPr>
        <w:lastRenderedPageBreak/>
        <w:t xml:space="preserve">Posterior a las respectivas evaluaciones </w:t>
      </w:r>
      <w:r w:rsidR="002D0E68">
        <w:rPr>
          <w:rFonts w:ascii="Arial" w:hAnsi="Arial" w:cs="Arial"/>
        </w:rPr>
        <w:t xml:space="preserve">desde Bitzú, </w:t>
      </w:r>
      <w:r w:rsidRPr="0097288B">
        <w:rPr>
          <w:rFonts w:ascii="Arial" w:hAnsi="Arial" w:cs="Arial"/>
        </w:rPr>
        <w:t>el APBS procederá de alguna de las siguientes maneras:</w:t>
      </w:r>
    </w:p>
    <w:p w14:paraId="5633E837" w14:textId="77777777" w:rsidR="00061557" w:rsidRPr="00061557" w:rsidRDefault="00061557" w:rsidP="00061557">
      <w:pPr>
        <w:pStyle w:val="Prrafodelista"/>
        <w:autoSpaceDE w:val="0"/>
        <w:autoSpaceDN w:val="0"/>
        <w:adjustRightInd w:val="0"/>
        <w:spacing w:after="0" w:line="240" w:lineRule="auto"/>
        <w:ind w:left="1069"/>
        <w:jc w:val="both"/>
        <w:rPr>
          <w:rFonts w:ascii="Arial" w:hAnsi="Arial" w:cs="Arial"/>
          <w:b/>
          <w:bCs/>
        </w:rPr>
      </w:pPr>
    </w:p>
    <w:p w14:paraId="08DBAFD3" w14:textId="77777777" w:rsidR="002A7D16" w:rsidRPr="002A7D16" w:rsidRDefault="00D81542" w:rsidP="002A7D16">
      <w:pPr>
        <w:pStyle w:val="Prrafodelista"/>
        <w:numPr>
          <w:ilvl w:val="2"/>
          <w:numId w:val="8"/>
        </w:numPr>
        <w:autoSpaceDE w:val="0"/>
        <w:autoSpaceDN w:val="0"/>
        <w:adjustRightInd w:val="0"/>
        <w:spacing w:after="0" w:line="240" w:lineRule="auto"/>
        <w:ind w:left="1224"/>
        <w:jc w:val="both"/>
        <w:rPr>
          <w:rFonts w:ascii="Arial" w:hAnsi="Arial" w:cs="Arial"/>
        </w:rPr>
      </w:pPr>
      <w:r w:rsidRPr="0097288B">
        <w:rPr>
          <w:rFonts w:ascii="Arial" w:hAnsi="Arial" w:cs="Arial"/>
        </w:rPr>
        <w:t xml:space="preserve">Para </w:t>
      </w:r>
      <w:r w:rsidRPr="002A7D16">
        <w:rPr>
          <w:rFonts w:ascii="Arial" w:hAnsi="Arial" w:cs="Arial"/>
        </w:rPr>
        <w:t>Solicitud de Primer Ingres</w:t>
      </w:r>
      <w:r w:rsidR="00C60449" w:rsidRPr="002A7D16">
        <w:rPr>
          <w:rFonts w:ascii="Arial" w:hAnsi="Arial" w:cs="Arial"/>
        </w:rPr>
        <w:t>o</w:t>
      </w:r>
      <w:r w:rsidRPr="002A7D16">
        <w:rPr>
          <w:rFonts w:ascii="Arial" w:hAnsi="Arial" w:cs="Arial"/>
        </w:rPr>
        <w:t xml:space="preserve"> y Actualización:</w:t>
      </w:r>
    </w:p>
    <w:p w14:paraId="7263BA70" w14:textId="77777777" w:rsidR="002A7D16" w:rsidRPr="002A7D16" w:rsidRDefault="002A7D16" w:rsidP="002A7D16">
      <w:pPr>
        <w:pStyle w:val="Prrafodelista"/>
        <w:numPr>
          <w:ilvl w:val="0"/>
          <w:numId w:val="28"/>
        </w:numPr>
        <w:autoSpaceDE w:val="0"/>
        <w:autoSpaceDN w:val="0"/>
        <w:adjustRightInd w:val="0"/>
        <w:spacing w:after="0" w:line="240" w:lineRule="auto"/>
        <w:jc w:val="both"/>
        <w:rPr>
          <w:rFonts w:ascii="Arial" w:hAnsi="Arial" w:cs="Arial"/>
        </w:rPr>
      </w:pPr>
      <w:r w:rsidRPr="002A7D16">
        <w:rPr>
          <w:rFonts w:ascii="Arial" w:hAnsi="Arial" w:cs="Arial"/>
        </w:rPr>
        <w:t>En el caso de que las evaluaciones técnicas, y administrativo-legales generen un resultado Conforme, se procede con el registro o la actualización del precalificado, según corresponda, en el sistema Institucional Bitzú.</w:t>
      </w:r>
    </w:p>
    <w:p w14:paraId="198B9019" w14:textId="6D04F624" w:rsidR="002A7D16" w:rsidRPr="002A7D16" w:rsidRDefault="002A7D16" w:rsidP="002A7D16">
      <w:pPr>
        <w:pStyle w:val="Prrafodelista"/>
        <w:numPr>
          <w:ilvl w:val="0"/>
          <w:numId w:val="28"/>
        </w:numPr>
        <w:autoSpaceDE w:val="0"/>
        <w:autoSpaceDN w:val="0"/>
        <w:adjustRightInd w:val="0"/>
        <w:spacing w:after="0" w:line="240" w:lineRule="auto"/>
        <w:jc w:val="both"/>
        <w:rPr>
          <w:rFonts w:ascii="Arial" w:hAnsi="Arial" w:cs="Arial"/>
        </w:rPr>
      </w:pPr>
      <w:r w:rsidRPr="002A7D16">
        <w:rPr>
          <w:rFonts w:ascii="Arial" w:hAnsi="Arial" w:cs="Arial"/>
        </w:rPr>
        <w:t>En el caso de que alguna de las evaluaciones técnica, y/o administrativa legal, generen un Rechazo, será notificado por medio del Bitzú.</w:t>
      </w:r>
    </w:p>
    <w:p w14:paraId="19D0FF97" w14:textId="77777777" w:rsidR="00380F42" w:rsidRDefault="00380F42" w:rsidP="00380F42">
      <w:pPr>
        <w:autoSpaceDE w:val="0"/>
        <w:autoSpaceDN w:val="0"/>
        <w:adjustRightInd w:val="0"/>
        <w:spacing w:after="0" w:line="240" w:lineRule="auto"/>
        <w:jc w:val="both"/>
        <w:rPr>
          <w:rFonts w:ascii="Arial" w:hAnsi="Arial" w:cs="Arial"/>
        </w:rPr>
      </w:pPr>
    </w:p>
    <w:p w14:paraId="22C392BF" w14:textId="6BAF14C9" w:rsidR="00C60449" w:rsidRDefault="00D81542" w:rsidP="006A1C72">
      <w:pPr>
        <w:ind w:left="1134"/>
        <w:jc w:val="both"/>
        <w:rPr>
          <w:rFonts w:ascii="Arial" w:hAnsi="Arial" w:cs="Arial"/>
        </w:rPr>
      </w:pPr>
      <w:r w:rsidRPr="0097288B">
        <w:rPr>
          <w:rFonts w:ascii="Arial" w:hAnsi="Arial" w:cs="Arial"/>
        </w:rPr>
        <w:t xml:space="preserve">En ambos escenarios </w:t>
      </w:r>
      <w:r w:rsidR="006A334B">
        <w:rPr>
          <w:rFonts w:ascii="Arial" w:hAnsi="Arial" w:cs="Arial"/>
        </w:rPr>
        <w:t>se</w:t>
      </w:r>
      <w:r w:rsidRPr="0097288B">
        <w:rPr>
          <w:rFonts w:ascii="Arial" w:hAnsi="Arial" w:cs="Arial"/>
        </w:rPr>
        <w:t xml:space="preserve"> </w:t>
      </w:r>
      <w:r w:rsidRPr="006A1C72">
        <w:rPr>
          <w:rFonts w:ascii="Arial" w:hAnsi="Arial" w:cs="Arial"/>
        </w:rPr>
        <w:t xml:space="preserve">comunica </w:t>
      </w:r>
      <w:r w:rsidR="00C60449" w:rsidRPr="006A1C72">
        <w:rPr>
          <w:rFonts w:ascii="Arial" w:hAnsi="Arial" w:cs="Arial"/>
        </w:rPr>
        <w:t>el resultado</w:t>
      </w:r>
      <w:r w:rsidRPr="006A1C72">
        <w:rPr>
          <w:rFonts w:ascii="Arial" w:hAnsi="Arial" w:cs="Arial"/>
        </w:rPr>
        <w:t xml:space="preserve"> final al </w:t>
      </w:r>
      <w:r w:rsidR="00213860" w:rsidRPr="006A1C72">
        <w:rPr>
          <w:rFonts w:ascii="Arial" w:hAnsi="Arial" w:cs="Arial"/>
        </w:rPr>
        <w:t>proveedor</w:t>
      </w:r>
      <w:r w:rsidRPr="006A1C72">
        <w:rPr>
          <w:rFonts w:ascii="Arial" w:hAnsi="Arial" w:cs="Arial"/>
        </w:rPr>
        <w:t xml:space="preserve">, mediante la plataforma </w:t>
      </w:r>
      <w:r w:rsidR="00C60449" w:rsidRPr="006A1C72">
        <w:rPr>
          <w:rFonts w:ascii="Arial" w:hAnsi="Arial" w:cs="Arial"/>
        </w:rPr>
        <w:t>digital Bitzú</w:t>
      </w:r>
      <w:r w:rsidR="00D52436" w:rsidRPr="006A1C72">
        <w:rPr>
          <w:rFonts w:ascii="Arial" w:hAnsi="Arial" w:cs="Arial"/>
        </w:rPr>
        <w:t xml:space="preserve"> dentro del plazo de 60 días naturales.</w:t>
      </w:r>
      <w:r w:rsidR="006A1C72" w:rsidRPr="006A1C72">
        <w:rPr>
          <w:rFonts w:ascii="Arial" w:hAnsi="Arial" w:cs="Arial"/>
        </w:rPr>
        <w:t xml:space="preserve"> Asimismo, d</w:t>
      </w:r>
      <w:r w:rsidR="00C60449" w:rsidRPr="006A1C72">
        <w:rPr>
          <w:rFonts w:ascii="Arial" w:hAnsi="Arial" w:cs="Arial"/>
        </w:rPr>
        <w:t>icho resultado estará para consulta y visualización por parte del proveedor interesado desde su perfil en línea.</w:t>
      </w:r>
    </w:p>
    <w:p w14:paraId="47A22F62" w14:textId="38B4A02F" w:rsidR="00D81542" w:rsidRPr="0097288B" w:rsidRDefault="00D81542" w:rsidP="00380F42">
      <w:pPr>
        <w:autoSpaceDE w:val="0"/>
        <w:autoSpaceDN w:val="0"/>
        <w:adjustRightInd w:val="0"/>
        <w:spacing w:after="0" w:line="240" w:lineRule="auto"/>
        <w:jc w:val="both"/>
        <w:rPr>
          <w:rFonts w:ascii="Arial" w:hAnsi="Arial" w:cs="Arial"/>
        </w:rPr>
      </w:pPr>
    </w:p>
    <w:p w14:paraId="61B72B67" w14:textId="77777777" w:rsidR="00C273A3" w:rsidRDefault="00D81542" w:rsidP="00C273A3">
      <w:pPr>
        <w:pStyle w:val="Prrafodelista"/>
        <w:numPr>
          <w:ilvl w:val="2"/>
          <w:numId w:val="8"/>
        </w:numPr>
        <w:autoSpaceDE w:val="0"/>
        <w:autoSpaceDN w:val="0"/>
        <w:adjustRightInd w:val="0"/>
        <w:spacing w:after="0" w:line="240" w:lineRule="auto"/>
        <w:ind w:left="1224"/>
        <w:jc w:val="both"/>
        <w:rPr>
          <w:rFonts w:ascii="Arial" w:hAnsi="Arial" w:cs="Arial"/>
        </w:rPr>
      </w:pPr>
      <w:r w:rsidRPr="0097288B">
        <w:rPr>
          <w:rFonts w:ascii="Arial" w:hAnsi="Arial" w:cs="Arial"/>
        </w:rPr>
        <w:t>Para Solicitud de Compartimiento y Cesión:</w:t>
      </w:r>
    </w:p>
    <w:p w14:paraId="34402B7D" w14:textId="77777777" w:rsidR="00C273A3" w:rsidRDefault="00C273A3" w:rsidP="00C273A3">
      <w:pPr>
        <w:pStyle w:val="Prrafodelista"/>
        <w:numPr>
          <w:ilvl w:val="0"/>
          <w:numId w:val="29"/>
        </w:numPr>
        <w:autoSpaceDE w:val="0"/>
        <w:autoSpaceDN w:val="0"/>
        <w:adjustRightInd w:val="0"/>
        <w:spacing w:after="0" w:line="240" w:lineRule="auto"/>
        <w:ind w:left="1985"/>
        <w:jc w:val="both"/>
        <w:rPr>
          <w:rFonts w:ascii="Arial" w:hAnsi="Arial" w:cs="Arial"/>
        </w:rPr>
      </w:pPr>
      <w:r w:rsidRPr="00C273A3">
        <w:rPr>
          <w:rFonts w:ascii="Arial" w:hAnsi="Arial" w:cs="Arial"/>
        </w:rPr>
        <w:t>En el caso de que la evaluación administrativa legal genere un resultado positivo en atención a la solicitud, se procede con el registro del compartimiento o la cesión, según corresponda, en el sistema Bitzú.</w:t>
      </w:r>
    </w:p>
    <w:p w14:paraId="3169433A" w14:textId="7C2861E3" w:rsidR="00C273A3" w:rsidRPr="00C273A3" w:rsidRDefault="00C273A3" w:rsidP="00C273A3">
      <w:pPr>
        <w:pStyle w:val="Prrafodelista"/>
        <w:numPr>
          <w:ilvl w:val="0"/>
          <w:numId w:val="29"/>
        </w:numPr>
        <w:autoSpaceDE w:val="0"/>
        <w:autoSpaceDN w:val="0"/>
        <w:adjustRightInd w:val="0"/>
        <w:spacing w:after="0" w:line="240" w:lineRule="auto"/>
        <w:ind w:left="1985"/>
        <w:jc w:val="both"/>
        <w:rPr>
          <w:rFonts w:ascii="Arial" w:hAnsi="Arial" w:cs="Arial"/>
        </w:rPr>
      </w:pPr>
      <w:r w:rsidRPr="00C273A3">
        <w:rPr>
          <w:rFonts w:ascii="Arial" w:hAnsi="Arial" w:cs="Arial"/>
        </w:rPr>
        <w:t>En el caso de que la evaluación administrativa legal genere un resultado negativo (rechazo) en atención a su solicitud, se procede con la notificación a través de Bitzú.</w:t>
      </w:r>
    </w:p>
    <w:p w14:paraId="28D644EE" w14:textId="77777777" w:rsidR="005B2321" w:rsidRPr="0097288B" w:rsidRDefault="005B2321" w:rsidP="00380F42">
      <w:pPr>
        <w:autoSpaceDE w:val="0"/>
        <w:autoSpaceDN w:val="0"/>
        <w:adjustRightInd w:val="0"/>
        <w:spacing w:after="0" w:line="240" w:lineRule="auto"/>
        <w:jc w:val="both"/>
        <w:rPr>
          <w:rFonts w:ascii="Arial" w:hAnsi="Arial" w:cs="Arial"/>
        </w:rPr>
      </w:pPr>
    </w:p>
    <w:p w14:paraId="137FB645" w14:textId="43AC2D80" w:rsidR="00415DCA" w:rsidRDefault="0054656B" w:rsidP="00380F42">
      <w:pPr>
        <w:autoSpaceDE w:val="0"/>
        <w:autoSpaceDN w:val="0"/>
        <w:adjustRightInd w:val="0"/>
        <w:spacing w:after="0" w:line="240" w:lineRule="auto"/>
        <w:jc w:val="both"/>
        <w:rPr>
          <w:rFonts w:ascii="Arial" w:hAnsi="Arial" w:cs="Arial"/>
        </w:rPr>
      </w:pPr>
      <w:r w:rsidRPr="0054656B">
        <w:rPr>
          <w:rFonts w:ascii="Arial" w:hAnsi="Arial" w:cs="Arial"/>
        </w:rPr>
        <w:t>En ambos escenarios, se comunica el resultado final al proveedor, mediante la plataforma digital Bitzú, en un plazo de 14 días naturales. De igual manera, dicho resultado estará para consulta y visualización por parte del proveedor interesado desde su perfil en línea.</w:t>
      </w:r>
    </w:p>
    <w:p w14:paraId="1E8203AB" w14:textId="77777777" w:rsidR="0054656B" w:rsidRPr="0097288B" w:rsidRDefault="0054656B" w:rsidP="00380F42">
      <w:pPr>
        <w:autoSpaceDE w:val="0"/>
        <w:autoSpaceDN w:val="0"/>
        <w:adjustRightInd w:val="0"/>
        <w:spacing w:after="0" w:line="240" w:lineRule="auto"/>
        <w:jc w:val="both"/>
        <w:rPr>
          <w:rFonts w:ascii="Arial" w:hAnsi="Arial" w:cs="Arial"/>
        </w:rPr>
      </w:pPr>
    </w:p>
    <w:p w14:paraId="47B96556" w14:textId="4AE2FF9E" w:rsidR="00D81542" w:rsidRPr="00DE4141" w:rsidRDefault="00D81542" w:rsidP="00380F42">
      <w:pPr>
        <w:autoSpaceDE w:val="0"/>
        <w:autoSpaceDN w:val="0"/>
        <w:adjustRightInd w:val="0"/>
        <w:spacing w:after="0" w:line="240" w:lineRule="auto"/>
        <w:jc w:val="both"/>
        <w:rPr>
          <w:rFonts w:ascii="Arial" w:hAnsi="Arial" w:cs="Arial"/>
        </w:rPr>
      </w:pPr>
      <w:r w:rsidRPr="0097288B">
        <w:rPr>
          <w:rFonts w:ascii="Arial" w:hAnsi="Arial" w:cs="Arial"/>
        </w:rPr>
        <w:t xml:space="preserve">La fecha de vigencia </w:t>
      </w:r>
      <w:r w:rsidRPr="00DE4141">
        <w:rPr>
          <w:rFonts w:ascii="Arial" w:hAnsi="Arial" w:cs="Arial"/>
        </w:rPr>
        <w:t>del Registro Precalificado de Implementos M</w:t>
      </w:r>
      <w:r w:rsidR="0083682D" w:rsidRPr="00DE4141">
        <w:rPr>
          <w:rFonts w:ascii="Arial" w:hAnsi="Arial" w:cs="Arial"/>
        </w:rPr>
        <w:t>é</w:t>
      </w:r>
      <w:r w:rsidRPr="00DE4141">
        <w:rPr>
          <w:rFonts w:ascii="Arial" w:hAnsi="Arial" w:cs="Arial"/>
        </w:rPr>
        <w:t>dico</w:t>
      </w:r>
      <w:r w:rsidR="007F0CEA" w:rsidRPr="00DE4141">
        <w:rPr>
          <w:rFonts w:ascii="Arial" w:hAnsi="Arial" w:cs="Arial"/>
        </w:rPr>
        <w:t xml:space="preserve"> </w:t>
      </w:r>
      <w:r w:rsidR="008B4B00" w:rsidRPr="00DE4141">
        <w:rPr>
          <w:rFonts w:ascii="Arial" w:hAnsi="Arial" w:cs="Arial"/>
        </w:rPr>
        <w:t>Quirúrgicos</w:t>
      </w:r>
      <w:r w:rsidRPr="00DE4141">
        <w:rPr>
          <w:rFonts w:ascii="Arial" w:hAnsi="Arial" w:cs="Arial"/>
        </w:rPr>
        <w:t xml:space="preserve"> corresponderá a la vigencia establecida del </w:t>
      </w:r>
      <w:r w:rsidR="009476D1">
        <w:rPr>
          <w:rFonts w:ascii="Arial" w:hAnsi="Arial" w:cs="Arial"/>
        </w:rPr>
        <w:t>Certificado</w:t>
      </w:r>
      <w:r w:rsidRPr="00DE4141">
        <w:rPr>
          <w:rFonts w:ascii="Arial" w:hAnsi="Arial" w:cs="Arial"/>
        </w:rPr>
        <w:t xml:space="preserve"> Sanitario </w:t>
      </w:r>
      <w:r w:rsidR="000540CC" w:rsidRPr="00DE4141">
        <w:rPr>
          <w:rFonts w:ascii="Arial" w:hAnsi="Arial" w:cs="Arial"/>
        </w:rPr>
        <w:t xml:space="preserve">EMB </w:t>
      </w:r>
      <w:r w:rsidRPr="00DE4141">
        <w:rPr>
          <w:rFonts w:ascii="Arial" w:hAnsi="Arial" w:cs="Arial"/>
        </w:rPr>
        <w:t>emitido por el MINSA, presentado en la solicitud. Los productos que no requieran Registro Sanitario</w:t>
      </w:r>
      <w:r w:rsidR="00616D03" w:rsidRPr="00DE4141">
        <w:rPr>
          <w:rFonts w:ascii="Arial" w:hAnsi="Arial" w:cs="Arial"/>
        </w:rPr>
        <w:t xml:space="preserve"> EMB</w:t>
      </w:r>
      <w:r w:rsidRPr="00DE4141">
        <w:rPr>
          <w:rFonts w:ascii="Arial" w:hAnsi="Arial" w:cs="Arial"/>
        </w:rPr>
        <w:t xml:space="preserve"> la vigencia </w:t>
      </w:r>
      <w:r w:rsidR="008B4B00" w:rsidRPr="00DE4141">
        <w:rPr>
          <w:rFonts w:ascii="Arial" w:hAnsi="Arial" w:cs="Arial"/>
        </w:rPr>
        <w:t>será</w:t>
      </w:r>
      <w:r w:rsidRPr="00DE4141">
        <w:rPr>
          <w:rFonts w:ascii="Arial" w:hAnsi="Arial" w:cs="Arial"/>
        </w:rPr>
        <w:t xml:space="preserve"> de </w:t>
      </w:r>
      <w:r w:rsidR="00EC596F" w:rsidRPr="00DE4141">
        <w:rPr>
          <w:rFonts w:ascii="Arial" w:hAnsi="Arial" w:cs="Arial"/>
        </w:rPr>
        <w:t xml:space="preserve">2 </w:t>
      </w:r>
      <w:r w:rsidRPr="00DE4141">
        <w:rPr>
          <w:rFonts w:ascii="Arial" w:hAnsi="Arial" w:cs="Arial"/>
        </w:rPr>
        <w:t>años</w:t>
      </w:r>
      <w:r w:rsidR="00616D03" w:rsidRPr="00DE4141">
        <w:rPr>
          <w:rFonts w:ascii="Arial" w:hAnsi="Arial" w:cs="Arial"/>
        </w:rPr>
        <w:t xml:space="preserve">, contados a partir de la fecha de </w:t>
      </w:r>
      <w:r w:rsidR="003F338F">
        <w:rPr>
          <w:rFonts w:ascii="Arial" w:hAnsi="Arial" w:cs="Arial"/>
        </w:rPr>
        <w:t>emisión de la certificación dada por el MINSA.</w:t>
      </w:r>
    </w:p>
    <w:p w14:paraId="448B6109" w14:textId="77777777" w:rsidR="00415DCA" w:rsidRPr="0097288B" w:rsidRDefault="00415DCA" w:rsidP="00380F42">
      <w:pPr>
        <w:autoSpaceDE w:val="0"/>
        <w:autoSpaceDN w:val="0"/>
        <w:adjustRightInd w:val="0"/>
        <w:spacing w:after="0" w:line="240" w:lineRule="auto"/>
        <w:jc w:val="both"/>
        <w:rPr>
          <w:rFonts w:ascii="Arial" w:hAnsi="Arial" w:cs="Arial"/>
        </w:rPr>
      </w:pPr>
    </w:p>
    <w:p w14:paraId="0221DCA0" w14:textId="386C6CBF" w:rsidR="00BF3C98" w:rsidRDefault="00BF3C98" w:rsidP="00BF3C98">
      <w:pPr>
        <w:autoSpaceDE w:val="0"/>
        <w:autoSpaceDN w:val="0"/>
        <w:adjustRightInd w:val="0"/>
        <w:spacing w:line="276" w:lineRule="auto"/>
        <w:jc w:val="both"/>
        <w:rPr>
          <w:rFonts w:ascii="Arial" w:hAnsi="Arial" w:cs="Arial"/>
        </w:rPr>
      </w:pPr>
      <w:r w:rsidRPr="00FE5675">
        <w:rPr>
          <w:rFonts w:ascii="Arial" w:hAnsi="Arial" w:cs="Arial"/>
        </w:rPr>
        <w:t xml:space="preserve">Se aclara que la emisión de un </w:t>
      </w:r>
      <w:r>
        <w:rPr>
          <w:rFonts w:ascii="Arial" w:hAnsi="Arial" w:cs="Arial"/>
        </w:rPr>
        <w:t>Rechazo</w:t>
      </w:r>
      <w:r w:rsidRPr="00FE5675">
        <w:rPr>
          <w:rFonts w:ascii="Arial" w:hAnsi="Arial" w:cs="Arial"/>
        </w:rPr>
        <w:t xml:space="preserve"> como resultado </w:t>
      </w:r>
      <w:r w:rsidR="00BC2FFA">
        <w:rPr>
          <w:rFonts w:ascii="Arial" w:hAnsi="Arial" w:cs="Arial"/>
        </w:rPr>
        <w:t xml:space="preserve">final </w:t>
      </w:r>
      <w:r w:rsidRPr="00FE5675">
        <w:rPr>
          <w:rFonts w:ascii="Arial" w:hAnsi="Arial" w:cs="Arial"/>
        </w:rPr>
        <w:t>de una solicitud, no constituye una imposibilidad para un nuevo sometimiento al Proceso de Precalificación Institucional, según corresponda.</w:t>
      </w:r>
    </w:p>
    <w:p w14:paraId="2B0EE19B" w14:textId="77777777" w:rsidR="000C004B" w:rsidRPr="0097288B" w:rsidRDefault="000C004B" w:rsidP="00380F42">
      <w:pPr>
        <w:spacing w:after="0" w:line="240" w:lineRule="auto"/>
        <w:jc w:val="both"/>
        <w:rPr>
          <w:rFonts w:ascii="Arial" w:hAnsi="Arial" w:cs="Arial"/>
        </w:rPr>
      </w:pPr>
    </w:p>
    <w:p w14:paraId="67099591" w14:textId="77777777" w:rsidR="008A285F" w:rsidRDefault="00D81542" w:rsidP="00380F42">
      <w:pPr>
        <w:pStyle w:val="Prrafodelista"/>
        <w:numPr>
          <w:ilvl w:val="1"/>
          <w:numId w:val="8"/>
        </w:numPr>
        <w:autoSpaceDE w:val="0"/>
        <w:autoSpaceDN w:val="0"/>
        <w:adjustRightInd w:val="0"/>
        <w:spacing w:after="0" w:line="240" w:lineRule="auto"/>
        <w:ind w:left="432"/>
        <w:jc w:val="both"/>
        <w:rPr>
          <w:rFonts w:ascii="Arial" w:hAnsi="Arial" w:cs="Arial"/>
          <w:b/>
          <w:bCs/>
        </w:rPr>
      </w:pPr>
      <w:r w:rsidRPr="0097288B">
        <w:rPr>
          <w:rFonts w:ascii="Arial" w:hAnsi="Arial" w:cs="Arial"/>
          <w:b/>
          <w:bCs/>
        </w:rPr>
        <w:lastRenderedPageBreak/>
        <w:t>Re</w:t>
      </w:r>
      <w:r w:rsidR="007F1321">
        <w:rPr>
          <w:rFonts w:ascii="Arial" w:hAnsi="Arial" w:cs="Arial"/>
          <w:b/>
          <w:bCs/>
        </w:rPr>
        <w:t xml:space="preserve">clamo </w:t>
      </w:r>
      <w:r w:rsidR="008A285F">
        <w:rPr>
          <w:rFonts w:ascii="Arial" w:hAnsi="Arial" w:cs="Arial"/>
          <w:b/>
          <w:bCs/>
        </w:rPr>
        <w:t>A</w:t>
      </w:r>
      <w:r w:rsidR="007F1321">
        <w:rPr>
          <w:rFonts w:ascii="Arial" w:hAnsi="Arial" w:cs="Arial"/>
          <w:b/>
          <w:bCs/>
        </w:rPr>
        <w:t>dministrativo</w:t>
      </w:r>
      <w:r w:rsidR="008A285F">
        <w:rPr>
          <w:rFonts w:ascii="Arial" w:hAnsi="Arial" w:cs="Arial"/>
          <w:b/>
          <w:bCs/>
        </w:rPr>
        <w:t xml:space="preserve"> </w:t>
      </w:r>
      <w:r w:rsidRPr="0097288B">
        <w:rPr>
          <w:rFonts w:ascii="Arial" w:hAnsi="Arial" w:cs="Arial"/>
          <w:b/>
          <w:bCs/>
        </w:rPr>
        <w:t>contra el Acto Final de la Solicitud de Precalificación</w:t>
      </w:r>
      <w:r w:rsidR="008A285F">
        <w:rPr>
          <w:rFonts w:ascii="Arial" w:hAnsi="Arial" w:cs="Arial"/>
          <w:b/>
          <w:bCs/>
        </w:rPr>
        <w:t>:</w:t>
      </w:r>
    </w:p>
    <w:p w14:paraId="3F9C3EB1" w14:textId="77777777" w:rsidR="008A285F" w:rsidRPr="008A285F" w:rsidRDefault="008A285F" w:rsidP="008A285F">
      <w:pPr>
        <w:pStyle w:val="Prrafodelista"/>
        <w:autoSpaceDE w:val="0"/>
        <w:autoSpaceDN w:val="0"/>
        <w:adjustRightInd w:val="0"/>
        <w:spacing w:after="0" w:line="240" w:lineRule="auto"/>
        <w:ind w:left="432"/>
        <w:jc w:val="both"/>
        <w:rPr>
          <w:rFonts w:ascii="Arial" w:hAnsi="Arial" w:cs="Arial"/>
          <w:b/>
          <w:bCs/>
          <w:sz w:val="10"/>
          <w:szCs w:val="10"/>
        </w:rPr>
      </w:pPr>
    </w:p>
    <w:p w14:paraId="51C83A5C" w14:textId="2A33DFF5" w:rsidR="00D81542" w:rsidRPr="00632021" w:rsidRDefault="00DF2662" w:rsidP="003A3F8F">
      <w:pPr>
        <w:autoSpaceDE w:val="0"/>
        <w:autoSpaceDN w:val="0"/>
        <w:adjustRightInd w:val="0"/>
        <w:spacing w:after="0" w:line="240" w:lineRule="auto"/>
        <w:ind w:left="432"/>
        <w:jc w:val="both"/>
        <w:rPr>
          <w:rFonts w:ascii="Arial" w:hAnsi="Arial" w:cs="Arial"/>
        </w:rPr>
      </w:pPr>
      <w:r w:rsidRPr="00632021">
        <w:rPr>
          <w:rFonts w:ascii="Arial" w:hAnsi="Arial" w:cs="Arial"/>
        </w:rPr>
        <w:t>Podrá interponerse reclamo administrativo contra la emisión de un rechazo como resultado final de una solicitud de precalificación; por parte de todo proveedor que se haya sometido a la evaluación técnica, administrativa legal según Ley 6914, independientemente del tipo de trámite; agotándose con ello la vía administrativa, según detalle:</w:t>
      </w:r>
    </w:p>
    <w:p w14:paraId="05AF6607" w14:textId="77777777" w:rsidR="00632021" w:rsidRDefault="00632021" w:rsidP="003A3F8F">
      <w:pPr>
        <w:pStyle w:val="Prrafodelista"/>
        <w:autoSpaceDE w:val="0"/>
        <w:autoSpaceDN w:val="0"/>
        <w:adjustRightInd w:val="0"/>
        <w:spacing w:after="0" w:line="240" w:lineRule="auto"/>
        <w:jc w:val="both"/>
        <w:rPr>
          <w:rFonts w:ascii="Arial" w:hAnsi="Arial" w:cs="Arial"/>
        </w:rPr>
      </w:pPr>
    </w:p>
    <w:p w14:paraId="6B0B689A" w14:textId="6543D90A" w:rsidR="006D4A3F" w:rsidRPr="006D4A3F" w:rsidRDefault="00D81542" w:rsidP="003A3F8F">
      <w:pPr>
        <w:pStyle w:val="Prrafodelista"/>
        <w:numPr>
          <w:ilvl w:val="2"/>
          <w:numId w:val="8"/>
        </w:numPr>
        <w:jc w:val="both"/>
        <w:rPr>
          <w:rFonts w:ascii="Arial" w:hAnsi="Arial" w:cs="Arial"/>
        </w:rPr>
      </w:pPr>
      <w:r w:rsidRPr="006D4A3F">
        <w:rPr>
          <w:rFonts w:ascii="Arial" w:hAnsi="Arial" w:cs="Arial"/>
        </w:rPr>
        <w:t>El</w:t>
      </w:r>
      <w:r w:rsidR="006D4A3F">
        <w:rPr>
          <w:rFonts w:ascii="Arial" w:hAnsi="Arial" w:cs="Arial"/>
        </w:rPr>
        <w:t xml:space="preserve"> </w:t>
      </w:r>
      <w:r w:rsidR="006D4A3F" w:rsidRPr="006D4A3F">
        <w:rPr>
          <w:rFonts w:ascii="Arial" w:hAnsi="Arial" w:cs="Arial"/>
        </w:rPr>
        <w:t>proveedor podrá presentar dicho reclamo dentro del término de cinco (5) días naturales contados a partir del siguiente día siguiente a la notificación del rechazo de su solicitud de precalificación, vía Bitzú.</w:t>
      </w:r>
    </w:p>
    <w:p w14:paraId="11125EAB" w14:textId="77777777" w:rsidR="000949EF" w:rsidRDefault="003479BE" w:rsidP="003A3F8F">
      <w:pPr>
        <w:pStyle w:val="Prrafodelista"/>
        <w:numPr>
          <w:ilvl w:val="2"/>
          <w:numId w:val="8"/>
        </w:numPr>
        <w:jc w:val="both"/>
        <w:rPr>
          <w:rFonts w:ascii="Arial" w:hAnsi="Arial" w:cs="Arial"/>
        </w:rPr>
      </w:pPr>
      <w:r w:rsidRPr="003479BE">
        <w:rPr>
          <w:rFonts w:ascii="Arial" w:hAnsi="Arial" w:cs="Arial"/>
        </w:rPr>
        <w:t>Deben esbozarse claramente las razones por las que alega no estar de acuerdo con el rechazo, pudiendo aportar prueba, si así lo considera.</w:t>
      </w:r>
    </w:p>
    <w:p w14:paraId="31E34863" w14:textId="469D0695" w:rsidR="000949EF" w:rsidRPr="000949EF" w:rsidRDefault="000949EF" w:rsidP="003A3F8F">
      <w:pPr>
        <w:pStyle w:val="Prrafodelista"/>
        <w:numPr>
          <w:ilvl w:val="2"/>
          <w:numId w:val="8"/>
        </w:numPr>
        <w:jc w:val="both"/>
        <w:rPr>
          <w:rFonts w:ascii="Arial" w:hAnsi="Arial" w:cs="Arial"/>
        </w:rPr>
      </w:pPr>
      <w:r w:rsidRPr="000949EF">
        <w:rPr>
          <w:rFonts w:ascii="Arial" w:hAnsi="Arial" w:cs="Arial"/>
        </w:rPr>
        <w:t>Deberán presentarse, conforme al apartado 7.3 de la “Guía para el Registro Precalificado de Implementos Médicos – Quirúrgicos, Medicamentos, Reactivos, Materias Primas, Material de Acondicionamiento y Empaque”:</w:t>
      </w:r>
    </w:p>
    <w:p w14:paraId="775CCED0" w14:textId="77777777" w:rsidR="000949EF" w:rsidRPr="000949EF" w:rsidRDefault="000949EF" w:rsidP="003A3F8F">
      <w:pPr>
        <w:pStyle w:val="Prrafodelista"/>
        <w:numPr>
          <w:ilvl w:val="3"/>
          <w:numId w:val="11"/>
        </w:numPr>
        <w:autoSpaceDE w:val="0"/>
        <w:autoSpaceDN w:val="0"/>
        <w:adjustRightInd w:val="0"/>
        <w:spacing w:after="0" w:line="240" w:lineRule="auto"/>
        <w:jc w:val="both"/>
        <w:rPr>
          <w:rFonts w:ascii="Arial" w:hAnsi="Arial" w:cs="Arial"/>
        </w:rPr>
      </w:pPr>
      <w:r w:rsidRPr="000949EF">
        <w:rPr>
          <w:rFonts w:ascii="Arial" w:hAnsi="Arial" w:cs="Arial"/>
        </w:rPr>
        <w:t>Por evaluación técnica ante el órgano técnico respectivo.</w:t>
      </w:r>
    </w:p>
    <w:p w14:paraId="3E76F208" w14:textId="77777777" w:rsidR="000949EF" w:rsidRPr="000949EF" w:rsidRDefault="000949EF" w:rsidP="003A3F8F">
      <w:pPr>
        <w:pStyle w:val="Prrafodelista"/>
        <w:numPr>
          <w:ilvl w:val="3"/>
          <w:numId w:val="11"/>
        </w:numPr>
        <w:autoSpaceDE w:val="0"/>
        <w:autoSpaceDN w:val="0"/>
        <w:adjustRightInd w:val="0"/>
        <w:spacing w:after="0" w:line="240" w:lineRule="auto"/>
        <w:jc w:val="both"/>
        <w:rPr>
          <w:rFonts w:ascii="Arial" w:hAnsi="Arial" w:cs="Arial"/>
        </w:rPr>
      </w:pPr>
      <w:r w:rsidRPr="000949EF">
        <w:rPr>
          <w:rFonts w:ascii="Arial" w:hAnsi="Arial" w:cs="Arial"/>
        </w:rPr>
        <w:t xml:space="preserve">Por evaluación administrativa legal ante el APBS. </w:t>
      </w:r>
    </w:p>
    <w:p w14:paraId="7F7ABF1B" w14:textId="30C2CF5E" w:rsidR="003A3F8F" w:rsidRPr="003A3F8F" w:rsidRDefault="00D81542" w:rsidP="003A3F8F">
      <w:pPr>
        <w:pStyle w:val="Prrafodelista"/>
        <w:numPr>
          <w:ilvl w:val="2"/>
          <w:numId w:val="8"/>
        </w:numPr>
        <w:jc w:val="both"/>
        <w:rPr>
          <w:rFonts w:ascii="Arial" w:hAnsi="Arial" w:cs="Arial"/>
        </w:rPr>
      </w:pPr>
      <w:r w:rsidRPr="003A3F8F">
        <w:rPr>
          <w:rFonts w:ascii="Arial" w:hAnsi="Arial" w:cs="Arial"/>
        </w:rPr>
        <w:t>L</w:t>
      </w:r>
      <w:r w:rsidR="003A3F8F">
        <w:rPr>
          <w:rFonts w:ascii="Arial" w:hAnsi="Arial" w:cs="Arial"/>
        </w:rPr>
        <w:t xml:space="preserve">a </w:t>
      </w:r>
      <w:r w:rsidR="003A3F8F" w:rsidRPr="003A3F8F">
        <w:rPr>
          <w:rFonts w:ascii="Arial" w:hAnsi="Arial" w:cs="Arial"/>
        </w:rPr>
        <w:t xml:space="preserve">Administración resolverá </w:t>
      </w:r>
      <w:r w:rsidR="000D6A4B">
        <w:rPr>
          <w:rFonts w:ascii="Arial" w:hAnsi="Arial" w:cs="Arial"/>
        </w:rPr>
        <w:t xml:space="preserve">en un plazo máximo de </w:t>
      </w:r>
      <w:r w:rsidR="003A3F8F" w:rsidRPr="003A3F8F">
        <w:rPr>
          <w:rFonts w:ascii="Arial" w:hAnsi="Arial" w:cs="Arial"/>
        </w:rPr>
        <w:t>doce (12) días naturales posteriores al recibido en Sistema. Según sea la resolución, se reiterará el rechazo o bien, se volverá a analizar para posible cambio en el resultado final; siendo importante manifestar al respecto que, la emisión de un rechazo no imposibilita que la empresa, pueda iniciar un nuevo proceso de precalificación, del producto.</w:t>
      </w:r>
    </w:p>
    <w:p w14:paraId="3430057B" w14:textId="23026460" w:rsidR="001A2EA5" w:rsidRDefault="001A2EA5" w:rsidP="00C20AF8">
      <w:pPr>
        <w:pStyle w:val="Prrafodelista"/>
        <w:autoSpaceDE w:val="0"/>
        <w:autoSpaceDN w:val="0"/>
        <w:adjustRightInd w:val="0"/>
        <w:spacing w:after="0" w:line="240" w:lineRule="auto"/>
        <w:jc w:val="both"/>
        <w:rPr>
          <w:rFonts w:ascii="Arial" w:hAnsi="Arial" w:cs="Arial"/>
        </w:rPr>
      </w:pPr>
    </w:p>
    <w:p w14:paraId="60825E8D" w14:textId="77777777" w:rsidR="000C004B" w:rsidRDefault="000C004B" w:rsidP="00380F42">
      <w:pPr>
        <w:pStyle w:val="Prrafodelista"/>
        <w:autoSpaceDE w:val="0"/>
        <w:autoSpaceDN w:val="0"/>
        <w:adjustRightInd w:val="0"/>
        <w:spacing w:after="0" w:line="240" w:lineRule="auto"/>
        <w:ind w:left="1440"/>
        <w:jc w:val="both"/>
        <w:rPr>
          <w:rFonts w:ascii="Arial" w:hAnsi="Arial" w:cs="Arial"/>
        </w:rPr>
      </w:pPr>
    </w:p>
    <w:p w14:paraId="35A637C5" w14:textId="04E1BC8D" w:rsidR="00B24517" w:rsidRPr="0097288B" w:rsidRDefault="00B24517" w:rsidP="00380F42">
      <w:pPr>
        <w:pStyle w:val="Prrafodelista"/>
        <w:numPr>
          <w:ilvl w:val="1"/>
          <w:numId w:val="8"/>
        </w:numPr>
        <w:autoSpaceDE w:val="0"/>
        <w:autoSpaceDN w:val="0"/>
        <w:adjustRightInd w:val="0"/>
        <w:spacing w:after="0" w:line="240" w:lineRule="auto"/>
        <w:ind w:left="432"/>
        <w:jc w:val="both"/>
        <w:rPr>
          <w:rFonts w:ascii="Arial" w:hAnsi="Arial" w:cs="Arial"/>
          <w:b/>
          <w:bCs/>
        </w:rPr>
      </w:pPr>
      <w:r w:rsidRPr="0097288B">
        <w:rPr>
          <w:rFonts w:ascii="Arial" w:hAnsi="Arial" w:cs="Arial"/>
          <w:b/>
          <w:bCs/>
        </w:rPr>
        <w:t>Suspensión del Registro Precalificado de Implementos M</w:t>
      </w:r>
      <w:r w:rsidR="00380F42">
        <w:rPr>
          <w:rFonts w:ascii="Arial" w:hAnsi="Arial" w:cs="Arial"/>
          <w:b/>
          <w:bCs/>
        </w:rPr>
        <w:t>é</w:t>
      </w:r>
      <w:r w:rsidRPr="0097288B">
        <w:rPr>
          <w:rFonts w:ascii="Arial" w:hAnsi="Arial" w:cs="Arial"/>
          <w:b/>
          <w:bCs/>
        </w:rPr>
        <w:t>dico Quirúrgicos:</w:t>
      </w:r>
    </w:p>
    <w:p w14:paraId="4F771A3B" w14:textId="77777777" w:rsidR="00C60E97" w:rsidRPr="00C60E97" w:rsidRDefault="00C60E97" w:rsidP="00C60E97">
      <w:pPr>
        <w:autoSpaceDE w:val="0"/>
        <w:autoSpaceDN w:val="0"/>
        <w:adjustRightInd w:val="0"/>
        <w:spacing w:after="0" w:line="240" w:lineRule="auto"/>
        <w:jc w:val="both"/>
        <w:rPr>
          <w:rFonts w:ascii="Arial" w:hAnsi="Arial" w:cs="Arial"/>
        </w:rPr>
      </w:pPr>
      <w:r w:rsidRPr="00C60E97">
        <w:rPr>
          <w:rFonts w:ascii="Arial" w:hAnsi="Arial" w:cs="Arial"/>
        </w:rPr>
        <w:t>La precalificación puede ser suspendida, variando su estado de “Vigente” en Bitzú, a “Pasivo”, por incumplimiento de aspectos técnicos, según informes emitidos por el Ministerio de Salud u otras entidades competentes.</w:t>
      </w:r>
    </w:p>
    <w:p w14:paraId="2CB1E766" w14:textId="77777777" w:rsidR="00C60E97" w:rsidRDefault="00C60E97" w:rsidP="00C60E97">
      <w:pPr>
        <w:autoSpaceDE w:val="0"/>
        <w:autoSpaceDN w:val="0"/>
        <w:adjustRightInd w:val="0"/>
        <w:spacing w:after="0" w:line="240" w:lineRule="auto"/>
        <w:jc w:val="both"/>
        <w:rPr>
          <w:rFonts w:ascii="Arial" w:hAnsi="Arial" w:cs="Arial"/>
        </w:rPr>
      </w:pPr>
    </w:p>
    <w:p w14:paraId="331E2560" w14:textId="77777777" w:rsidR="00A60C4A" w:rsidRDefault="00C60E97" w:rsidP="00A60C4A">
      <w:pPr>
        <w:autoSpaceDE w:val="0"/>
        <w:autoSpaceDN w:val="0"/>
        <w:adjustRightInd w:val="0"/>
        <w:spacing w:after="0" w:line="240" w:lineRule="auto"/>
        <w:jc w:val="both"/>
        <w:rPr>
          <w:rFonts w:ascii="Arial" w:hAnsi="Arial" w:cs="Arial"/>
        </w:rPr>
      </w:pPr>
      <w:r w:rsidRPr="00C60E97">
        <w:rPr>
          <w:rFonts w:ascii="Arial" w:hAnsi="Arial" w:cs="Arial"/>
        </w:rPr>
        <w:t>Dicha suspensión, se aplicará por parte del APBS, previa comunicación al efecto por parte del LNCM en su calidad de órgano técnico, haciéndola extensiva a todas las empresas precalificadas del grupo de interés económico; al incurrir en cualquiera de los siguientes supuestos:</w:t>
      </w:r>
    </w:p>
    <w:p w14:paraId="08A7CEF6" w14:textId="4B0D9727" w:rsidR="00A60C4A" w:rsidRDefault="00A60C4A" w:rsidP="00A60C4A">
      <w:pPr>
        <w:pStyle w:val="Prrafodelista"/>
        <w:numPr>
          <w:ilvl w:val="2"/>
          <w:numId w:val="8"/>
        </w:numPr>
        <w:autoSpaceDE w:val="0"/>
        <w:autoSpaceDN w:val="0"/>
        <w:adjustRightInd w:val="0"/>
        <w:spacing w:after="0" w:line="240" w:lineRule="auto"/>
        <w:jc w:val="both"/>
        <w:rPr>
          <w:rFonts w:ascii="Arial" w:hAnsi="Arial" w:cs="Arial"/>
        </w:rPr>
      </w:pPr>
      <w:r w:rsidRPr="00A60C4A">
        <w:rPr>
          <w:rFonts w:ascii="Arial" w:hAnsi="Arial" w:cs="Arial"/>
        </w:rPr>
        <w:t xml:space="preserve">Cuando por directriz del Ministerio de Salud le sea revocado o suspendido el </w:t>
      </w:r>
      <w:r w:rsidR="00220B77">
        <w:rPr>
          <w:rFonts w:ascii="Arial" w:hAnsi="Arial" w:cs="Arial"/>
        </w:rPr>
        <w:t>certificado</w:t>
      </w:r>
      <w:r w:rsidRPr="00A60C4A">
        <w:rPr>
          <w:rFonts w:ascii="Arial" w:hAnsi="Arial" w:cs="Arial"/>
        </w:rPr>
        <w:t xml:space="preserve"> sanitario que fue objeto de precalificación. Será obligación del proveedor notificar por escrito al APBS sobre la condición de su </w:t>
      </w:r>
      <w:r w:rsidR="00220B77">
        <w:rPr>
          <w:rFonts w:ascii="Arial" w:hAnsi="Arial" w:cs="Arial"/>
        </w:rPr>
        <w:t>certificado</w:t>
      </w:r>
      <w:r w:rsidR="00220B77" w:rsidRPr="00A60C4A">
        <w:rPr>
          <w:rFonts w:ascii="Arial" w:hAnsi="Arial" w:cs="Arial"/>
        </w:rPr>
        <w:t xml:space="preserve"> </w:t>
      </w:r>
      <w:r w:rsidRPr="00A60C4A">
        <w:rPr>
          <w:rFonts w:ascii="Arial" w:hAnsi="Arial" w:cs="Arial"/>
        </w:rPr>
        <w:t>sanitario en caso de que le sea revocado o suspendido, para proceder con las verificaciones respectivas.</w:t>
      </w:r>
    </w:p>
    <w:p w14:paraId="52982B10" w14:textId="77777777" w:rsidR="00A60C4A" w:rsidRDefault="00A60C4A" w:rsidP="00A60C4A">
      <w:pPr>
        <w:pStyle w:val="Prrafodelista"/>
        <w:numPr>
          <w:ilvl w:val="2"/>
          <w:numId w:val="8"/>
        </w:numPr>
        <w:autoSpaceDE w:val="0"/>
        <w:autoSpaceDN w:val="0"/>
        <w:adjustRightInd w:val="0"/>
        <w:spacing w:after="0" w:line="240" w:lineRule="auto"/>
        <w:jc w:val="both"/>
        <w:rPr>
          <w:rFonts w:ascii="Arial" w:hAnsi="Arial" w:cs="Arial"/>
        </w:rPr>
      </w:pPr>
      <w:r w:rsidRPr="00A60C4A">
        <w:rPr>
          <w:rFonts w:ascii="Arial" w:hAnsi="Arial" w:cs="Arial"/>
        </w:rPr>
        <w:t xml:space="preserve">Cuando se genere un Rechazo Definitivo por parte de la Comisión Técnica que corresponda, en entregas comerciales (recepción o post distribución) al ALDI. Le </w:t>
      </w:r>
      <w:r w:rsidRPr="00A60C4A">
        <w:rPr>
          <w:rFonts w:ascii="Arial" w:hAnsi="Arial" w:cs="Arial"/>
        </w:rPr>
        <w:lastRenderedPageBreak/>
        <w:t>correspondería a la Comisión correspondiente comunicar al APBS y el LNCM cuando declare en firme el Rechazo Definitivo del producto; para realizar la suspensión en el registro precalificado del producto correspondiente.</w:t>
      </w:r>
    </w:p>
    <w:p w14:paraId="12533B83" w14:textId="77777777" w:rsidR="00A60C4A" w:rsidRDefault="00A60C4A" w:rsidP="00A60C4A">
      <w:pPr>
        <w:pStyle w:val="Prrafodelista"/>
        <w:numPr>
          <w:ilvl w:val="2"/>
          <w:numId w:val="8"/>
        </w:numPr>
        <w:autoSpaceDE w:val="0"/>
        <w:autoSpaceDN w:val="0"/>
        <w:adjustRightInd w:val="0"/>
        <w:spacing w:after="0" w:line="240" w:lineRule="auto"/>
        <w:jc w:val="both"/>
        <w:rPr>
          <w:rFonts w:ascii="Arial" w:hAnsi="Arial" w:cs="Arial"/>
        </w:rPr>
      </w:pPr>
      <w:r w:rsidRPr="00A60C4A">
        <w:rPr>
          <w:rFonts w:ascii="Arial" w:hAnsi="Arial" w:cs="Arial"/>
        </w:rPr>
        <w:t>Cuando se evidencie un hallazgo técnico científico objetivo y comprobado que implique un riesgo en el aseguramiento de la idoneidad en la calidad, seguridad y/o eficacia del producto, que, a su vez según análisis objetivo y documentado, por parte del MINSA, CCSS u otro, implique un alto riesgo para la salud de la población.</w:t>
      </w:r>
    </w:p>
    <w:p w14:paraId="243AFF81" w14:textId="7FB30852" w:rsidR="00A60C4A" w:rsidRPr="00A60C4A" w:rsidRDefault="00A60C4A" w:rsidP="00A60C4A">
      <w:pPr>
        <w:pStyle w:val="Prrafodelista"/>
        <w:numPr>
          <w:ilvl w:val="2"/>
          <w:numId w:val="8"/>
        </w:numPr>
        <w:autoSpaceDE w:val="0"/>
        <w:autoSpaceDN w:val="0"/>
        <w:adjustRightInd w:val="0"/>
        <w:spacing w:after="0" w:line="240" w:lineRule="auto"/>
        <w:jc w:val="both"/>
        <w:rPr>
          <w:rFonts w:ascii="Arial" w:hAnsi="Arial" w:cs="Arial"/>
        </w:rPr>
      </w:pPr>
      <w:r w:rsidRPr="00A60C4A">
        <w:rPr>
          <w:rFonts w:ascii="Arial" w:hAnsi="Arial" w:cs="Arial"/>
        </w:rPr>
        <w:t>Ante una eventual evidencia o notificación que demuestre la desactualización del registro precalificado del proveedor correspondiente.</w:t>
      </w:r>
    </w:p>
    <w:p w14:paraId="7BD7B3DD" w14:textId="77777777" w:rsidR="00A60C4A" w:rsidRDefault="00A60C4A" w:rsidP="00A60C4A">
      <w:pPr>
        <w:pStyle w:val="Prrafodelista"/>
        <w:ind w:left="1072"/>
        <w:rPr>
          <w:rFonts w:ascii="Arial" w:hAnsi="Arial" w:cs="Arial"/>
        </w:rPr>
      </w:pPr>
    </w:p>
    <w:p w14:paraId="42353D22" w14:textId="77777777" w:rsidR="00A60C4A" w:rsidRDefault="00A60C4A" w:rsidP="00A60C4A">
      <w:pPr>
        <w:pStyle w:val="Prrafodelista"/>
        <w:ind w:left="1072"/>
        <w:rPr>
          <w:rFonts w:ascii="Arial" w:hAnsi="Arial" w:cs="Arial"/>
        </w:rPr>
      </w:pPr>
    </w:p>
    <w:p w14:paraId="1D1C28B6" w14:textId="3A6D016F" w:rsidR="00A60C4A" w:rsidRPr="002D1884" w:rsidRDefault="00A60C4A" w:rsidP="00A60C4A">
      <w:pPr>
        <w:pStyle w:val="Prrafodelista"/>
        <w:numPr>
          <w:ilvl w:val="1"/>
          <w:numId w:val="8"/>
        </w:numPr>
        <w:autoSpaceDE w:val="0"/>
        <w:autoSpaceDN w:val="0"/>
        <w:adjustRightInd w:val="0"/>
        <w:spacing w:after="0" w:line="276" w:lineRule="auto"/>
        <w:ind w:left="792"/>
        <w:jc w:val="both"/>
        <w:rPr>
          <w:rFonts w:ascii="Arial" w:hAnsi="Arial" w:cs="Arial"/>
          <w:b/>
          <w:bCs/>
        </w:rPr>
      </w:pPr>
      <w:r w:rsidRPr="002D1884">
        <w:rPr>
          <w:rFonts w:ascii="Arial" w:hAnsi="Arial" w:cs="Arial"/>
          <w:b/>
          <w:bCs/>
        </w:rPr>
        <w:t xml:space="preserve">Restablecimiento del Registro Precalificado de </w:t>
      </w:r>
      <w:r w:rsidR="000344F0" w:rsidRPr="000344F0">
        <w:rPr>
          <w:rFonts w:ascii="Arial" w:hAnsi="Arial" w:cs="Arial"/>
          <w:b/>
          <w:bCs/>
        </w:rPr>
        <w:t>Implementos Médico Quirúrgicos</w:t>
      </w:r>
    </w:p>
    <w:p w14:paraId="78B524E3" w14:textId="77777777" w:rsidR="00A60C4A" w:rsidRDefault="00A60C4A" w:rsidP="00A60C4A">
      <w:pPr>
        <w:autoSpaceDE w:val="0"/>
        <w:autoSpaceDN w:val="0"/>
        <w:adjustRightInd w:val="0"/>
        <w:spacing w:line="276" w:lineRule="auto"/>
        <w:ind w:left="360"/>
        <w:jc w:val="both"/>
        <w:rPr>
          <w:rFonts w:ascii="Arial" w:hAnsi="Arial" w:cs="Arial"/>
        </w:rPr>
      </w:pPr>
      <w:r w:rsidRPr="002D1884">
        <w:rPr>
          <w:rFonts w:ascii="Arial" w:hAnsi="Arial" w:cs="Arial"/>
        </w:rPr>
        <w:t xml:space="preserve">Todo proveedor al que se le haya suspendido el registro precalificado de un producto, de acuerdo con los criterios mencionados en el apartado anterior de este documento, podrá conformar nuevamente el registro precalificado, cuando cumpla con las siguientes condiciones que se establecen a continuación: </w:t>
      </w:r>
    </w:p>
    <w:p w14:paraId="512061FE" w14:textId="17C807C3" w:rsidR="00A60C4A" w:rsidRDefault="00A60C4A" w:rsidP="00A60C4A">
      <w:pPr>
        <w:pStyle w:val="Prrafodelista"/>
        <w:numPr>
          <w:ilvl w:val="2"/>
          <w:numId w:val="8"/>
        </w:numPr>
        <w:autoSpaceDE w:val="0"/>
        <w:autoSpaceDN w:val="0"/>
        <w:adjustRightInd w:val="0"/>
        <w:spacing w:line="276" w:lineRule="auto"/>
        <w:jc w:val="both"/>
        <w:rPr>
          <w:rFonts w:ascii="Arial" w:hAnsi="Arial" w:cs="Arial"/>
        </w:rPr>
      </w:pPr>
      <w:r w:rsidRPr="00A60C4A">
        <w:rPr>
          <w:rFonts w:ascii="Arial" w:hAnsi="Arial" w:cs="Arial"/>
        </w:rPr>
        <w:t xml:space="preserve">De ser suspendido por el punto 6.8.1, el proveedor debe presentar al APBS el documento emitido por el Ministerio de Salud de Costa Rica en el cual se indique que se ha otorgado nuevamente el </w:t>
      </w:r>
      <w:r w:rsidR="00220B77">
        <w:rPr>
          <w:rFonts w:ascii="Arial" w:hAnsi="Arial" w:cs="Arial"/>
        </w:rPr>
        <w:t>Certificado</w:t>
      </w:r>
      <w:r w:rsidR="00220B77" w:rsidRPr="00A60C4A">
        <w:rPr>
          <w:rFonts w:ascii="Arial" w:hAnsi="Arial" w:cs="Arial"/>
        </w:rPr>
        <w:t xml:space="preserve"> </w:t>
      </w:r>
      <w:r w:rsidRPr="00A60C4A">
        <w:rPr>
          <w:rFonts w:ascii="Arial" w:hAnsi="Arial" w:cs="Arial"/>
        </w:rPr>
        <w:t xml:space="preserve">Sanitario del producto en cuestión y que se deja sin efecto la directriz que dio origen a la revocación y/o suspensión del </w:t>
      </w:r>
      <w:r w:rsidR="00220B77">
        <w:rPr>
          <w:rFonts w:ascii="Arial" w:hAnsi="Arial" w:cs="Arial"/>
        </w:rPr>
        <w:t>certificado</w:t>
      </w:r>
      <w:r w:rsidR="00220B77" w:rsidRPr="00A60C4A">
        <w:rPr>
          <w:rFonts w:ascii="Arial" w:hAnsi="Arial" w:cs="Arial"/>
        </w:rPr>
        <w:t xml:space="preserve"> </w:t>
      </w:r>
      <w:r w:rsidRPr="00A60C4A">
        <w:rPr>
          <w:rFonts w:ascii="Arial" w:hAnsi="Arial" w:cs="Arial"/>
        </w:rPr>
        <w:t>sanitario, siempre y cuando no haya sido modificado dicho registro.  En caso de que el registro sanitario haya sufrido modificaciones en las condiciones declaradas para la precalificación de implementos médicos quirúrgicos, debe proceder con la debida actualización ante el LNCM.</w:t>
      </w:r>
    </w:p>
    <w:p w14:paraId="1168EB8C" w14:textId="465BF705" w:rsidR="00A60C4A" w:rsidRPr="00A60C4A" w:rsidRDefault="00A60C4A" w:rsidP="00A60C4A">
      <w:pPr>
        <w:pStyle w:val="Prrafodelista"/>
        <w:numPr>
          <w:ilvl w:val="2"/>
          <w:numId w:val="8"/>
        </w:numPr>
        <w:autoSpaceDE w:val="0"/>
        <w:autoSpaceDN w:val="0"/>
        <w:adjustRightInd w:val="0"/>
        <w:spacing w:line="276" w:lineRule="auto"/>
        <w:jc w:val="both"/>
        <w:rPr>
          <w:rFonts w:ascii="Arial" w:hAnsi="Arial" w:cs="Arial"/>
        </w:rPr>
      </w:pPr>
      <w:r w:rsidRPr="00A60C4A">
        <w:rPr>
          <w:rFonts w:ascii="Arial" w:hAnsi="Arial" w:cs="Arial"/>
        </w:rPr>
        <w:t>Cuando la suspensión se dé por el 6.8.2, el proveedor deberá presentar a la Unidad de Precalificación Técnica del LNCM, la investigación de causa raíz.</w:t>
      </w:r>
    </w:p>
    <w:p w14:paraId="01210206" w14:textId="77777777" w:rsidR="00A60C4A" w:rsidRDefault="00A60C4A" w:rsidP="00A60C4A">
      <w:pPr>
        <w:pStyle w:val="Prrafodelista"/>
        <w:numPr>
          <w:ilvl w:val="0"/>
          <w:numId w:val="30"/>
        </w:numPr>
        <w:spacing w:after="0" w:line="240" w:lineRule="auto"/>
        <w:jc w:val="both"/>
        <w:rPr>
          <w:rFonts w:ascii="Arial" w:hAnsi="Arial" w:cs="Arial"/>
        </w:rPr>
      </w:pPr>
      <w:r w:rsidRPr="00A72F0C">
        <w:rPr>
          <w:rFonts w:ascii="Arial" w:hAnsi="Arial" w:cs="Arial"/>
        </w:rPr>
        <w:t>En el momento de que esta sea aceptada por el LNCM, la Unidad Precalificación Técnica, remitirá al proveedor con copia al APBS, la aceptación a satisfacción.</w:t>
      </w:r>
    </w:p>
    <w:p w14:paraId="6A576171" w14:textId="77777777" w:rsidR="00A60C4A" w:rsidRPr="00A72F0C" w:rsidRDefault="00A60C4A" w:rsidP="00A60C4A">
      <w:pPr>
        <w:pStyle w:val="Prrafodelista"/>
        <w:numPr>
          <w:ilvl w:val="0"/>
          <w:numId w:val="30"/>
        </w:numPr>
        <w:spacing w:after="0" w:line="240" w:lineRule="auto"/>
        <w:jc w:val="both"/>
        <w:rPr>
          <w:rFonts w:ascii="Arial" w:hAnsi="Arial" w:cs="Arial"/>
        </w:rPr>
      </w:pPr>
      <w:r w:rsidRPr="00A72F0C">
        <w:rPr>
          <w:rFonts w:ascii="Arial" w:hAnsi="Arial" w:cs="Arial"/>
        </w:rPr>
        <w:t>Cuando la investigación de causa raíz evidencie que es necesario cambiar alguna de las condiciones declaradas en la precalificación, el proveedor deberá proceder con la solicitud de actualización y obtener un resultado Conforme.</w:t>
      </w:r>
    </w:p>
    <w:p w14:paraId="6A5D08DE" w14:textId="76E3A15D" w:rsidR="00A60C4A" w:rsidRDefault="00A60C4A" w:rsidP="00A60C4A">
      <w:pPr>
        <w:pStyle w:val="Prrafodelista"/>
        <w:numPr>
          <w:ilvl w:val="2"/>
          <w:numId w:val="8"/>
        </w:numPr>
        <w:spacing w:after="0" w:line="240" w:lineRule="auto"/>
        <w:ind w:left="709" w:hanging="567"/>
        <w:jc w:val="both"/>
        <w:rPr>
          <w:rFonts w:ascii="Arial" w:hAnsi="Arial" w:cs="Arial"/>
        </w:rPr>
      </w:pPr>
      <w:r w:rsidRPr="005430A4">
        <w:rPr>
          <w:rFonts w:ascii="Arial" w:hAnsi="Arial" w:cs="Arial"/>
        </w:rPr>
        <w:t>En caso de suspensión por 6.8.3, el proveedor deberá iniciar los trámites para la precalificación nuevamente, tomando en consideración lo establecido para la Solicitud de Precalificación de Implementos Médicos Quirúrgicos.</w:t>
      </w:r>
    </w:p>
    <w:p w14:paraId="421C6B20" w14:textId="7C4B287C" w:rsidR="00A60C4A" w:rsidRPr="00A60C4A" w:rsidRDefault="00A60C4A" w:rsidP="00A60C4A">
      <w:pPr>
        <w:pStyle w:val="Prrafodelista"/>
        <w:numPr>
          <w:ilvl w:val="2"/>
          <w:numId w:val="8"/>
        </w:numPr>
        <w:spacing w:after="0" w:line="240" w:lineRule="auto"/>
        <w:ind w:left="709" w:hanging="567"/>
        <w:jc w:val="both"/>
        <w:rPr>
          <w:rFonts w:ascii="Arial" w:hAnsi="Arial" w:cs="Arial"/>
        </w:rPr>
      </w:pPr>
      <w:r w:rsidRPr="00A60C4A">
        <w:rPr>
          <w:rFonts w:ascii="Arial" w:hAnsi="Arial" w:cs="Arial"/>
        </w:rPr>
        <w:t>Cuando la suspensión haya sido por el punto 6.8.4, el oferente deberá presentar una solicitud de actualización ante el LNCM y obtener un resultado Conforme.</w:t>
      </w:r>
    </w:p>
    <w:p w14:paraId="1CBA97AB" w14:textId="77777777" w:rsidR="000C004B" w:rsidRDefault="000C004B" w:rsidP="00380F42">
      <w:pPr>
        <w:pStyle w:val="Prrafodelista"/>
        <w:autoSpaceDE w:val="0"/>
        <w:autoSpaceDN w:val="0"/>
        <w:adjustRightInd w:val="0"/>
        <w:spacing w:after="0" w:line="240" w:lineRule="auto"/>
        <w:ind w:left="432"/>
        <w:jc w:val="both"/>
        <w:rPr>
          <w:rFonts w:ascii="Arial" w:hAnsi="Arial" w:cs="Arial"/>
          <w:b/>
          <w:bCs/>
        </w:rPr>
      </w:pPr>
    </w:p>
    <w:p w14:paraId="099D3377" w14:textId="77777777" w:rsidR="00F25D9B" w:rsidRPr="0097288B" w:rsidRDefault="00F25D9B" w:rsidP="00380F42">
      <w:pPr>
        <w:pStyle w:val="Prrafodelista"/>
        <w:autoSpaceDE w:val="0"/>
        <w:autoSpaceDN w:val="0"/>
        <w:adjustRightInd w:val="0"/>
        <w:spacing w:after="0" w:line="240" w:lineRule="auto"/>
        <w:ind w:left="432"/>
        <w:jc w:val="both"/>
        <w:rPr>
          <w:rFonts w:ascii="Arial" w:hAnsi="Arial" w:cs="Arial"/>
          <w:b/>
          <w:bCs/>
        </w:rPr>
      </w:pPr>
    </w:p>
    <w:p w14:paraId="487CDD46" w14:textId="48372AE9" w:rsidR="00190D06" w:rsidRPr="0097288B" w:rsidRDefault="00190D06" w:rsidP="00380F42">
      <w:pPr>
        <w:pStyle w:val="Prrafodelista"/>
        <w:numPr>
          <w:ilvl w:val="1"/>
          <w:numId w:val="8"/>
        </w:numPr>
        <w:autoSpaceDE w:val="0"/>
        <w:autoSpaceDN w:val="0"/>
        <w:adjustRightInd w:val="0"/>
        <w:spacing w:after="0" w:line="240" w:lineRule="auto"/>
        <w:ind w:left="432"/>
        <w:jc w:val="both"/>
        <w:rPr>
          <w:rFonts w:ascii="Arial" w:hAnsi="Arial" w:cs="Arial"/>
          <w:b/>
          <w:bCs/>
        </w:rPr>
      </w:pPr>
      <w:r w:rsidRPr="0097288B">
        <w:rPr>
          <w:rFonts w:ascii="Arial" w:hAnsi="Arial" w:cs="Arial"/>
          <w:b/>
          <w:bCs/>
        </w:rPr>
        <w:t>Formularios</w:t>
      </w:r>
      <w:r w:rsidR="00E40C96">
        <w:rPr>
          <w:rFonts w:ascii="Arial" w:hAnsi="Arial" w:cs="Arial"/>
          <w:b/>
          <w:bCs/>
        </w:rPr>
        <w:t xml:space="preserve"> o Adjuntos</w:t>
      </w:r>
      <w:r w:rsidRPr="0097288B">
        <w:rPr>
          <w:rFonts w:ascii="Arial" w:hAnsi="Arial" w:cs="Arial"/>
          <w:b/>
          <w:bCs/>
        </w:rPr>
        <w:t>:</w:t>
      </w:r>
    </w:p>
    <w:tbl>
      <w:tblPr>
        <w:tblStyle w:val="Tablaconcuadrcula"/>
        <w:tblW w:w="10768" w:type="dxa"/>
        <w:jc w:val="center"/>
        <w:tblLook w:val="04A0" w:firstRow="1" w:lastRow="0" w:firstColumn="1" w:lastColumn="0" w:noHBand="0" w:noVBand="1"/>
      </w:tblPr>
      <w:tblGrid>
        <w:gridCol w:w="704"/>
        <w:gridCol w:w="2835"/>
        <w:gridCol w:w="7229"/>
      </w:tblGrid>
      <w:tr w:rsidR="00190D06" w:rsidRPr="0097288B" w14:paraId="74EDFAA0" w14:textId="77777777" w:rsidTr="00C6252F">
        <w:trPr>
          <w:jc w:val="center"/>
        </w:trPr>
        <w:tc>
          <w:tcPr>
            <w:tcW w:w="704" w:type="dxa"/>
            <w:shd w:val="clear" w:color="auto" w:fill="002060"/>
          </w:tcPr>
          <w:p w14:paraId="663E0245" w14:textId="77777777" w:rsidR="00190D06" w:rsidRPr="0097288B" w:rsidRDefault="00190D06" w:rsidP="00380F42">
            <w:pPr>
              <w:autoSpaceDE w:val="0"/>
              <w:autoSpaceDN w:val="0"/>
              <w:adjustRightInd w:val="0"/>
              <w:jc w:val="center"/>
              <w:rPr>
                <w:rFonts w:ascii="Arial" w:hAnsi="Arial" w:cs="Arial"/>
                <w:b/>
                <w:bCs/>
              </w:rPr>
            </w:pPr>
            <w:r w:rsidRPr="0097288B">
              <w:rPr>
                <w:rFonts w:ascii="Arial" w:hAnsi="Arial" w:cs="Arial"/>
                <w:b/>
                <w:bCs/>
              </w:rPr>
              <w:t>Ítem</w:t>
            </w:r>
          </w:p>
        </w:tc>
        <w:tc>
          <w:tcPr>
            <w:tcW w:w="2835" w:type="dxa"/>
            <w:shd w:val="clear" w:color="auto" w:fill="002060"/>
          </w:tcPr>
          <w:p w14:paraId="73EA0294" w14:textId="77777777" w:rsidR="00190D06" w:rsidRPr="0097288B" w:rsidRDefault="00190D06" w:rsidP="00380F42">
            <w:pPr>
              <w:autoSpaceDE w:val="0"/>
              <w:autoSpaceDN w:val="0"/>
              <w:adjustRightInd w:val="0"/>
              <w:jc w:val="center"/>
              <w:rPr>
                <w:rFonts w:ascii="Arial" w:hAnsi="Arial" w:cs="Arial"/>
                <w:b/>
                <w:bCs/>
              </w:rPr>
            </w:pPr>
            <w:r w:rsidRPr="0097288B">
              <w:rPr>
                <w:rFonts w:ascii="Arial" w:hAnsi="Arial" w:cs="Arial"/>
                <w:b/>
                <w:bCs/>
              </w:rPr>
              <w:t>Trámite</w:t>
            </w:r>
          </w:p>
        </w:tc>
        <w:tc>
          <w:tcPr>
            <w:tcW w:w="7229" w:type="dxa"/>
            <w:shd w:val="clear" w:color="auto" w:fill="002060"/>
          </w:tcPr>
          <w:p w14:paraId="7371EF15" w14:textId="77777777" w:rsidR="00190D06" w:rsidRPr="0097288B" w:rsidRDefault="00190D06" w:rsidP="00380F42">
            <w:pPr>
              <w:autoSpaceDE w:val="0"/>
              <w:autoSpaceDN w:val="0"/>
              <w:adjustRightInd w:val="0"/>
              <w:jc w:val="center"/>
              <w:rPr>
                <w:rFonts w:ascii="Arial" w:hAnsi="Arial" w:cs="Arial"/>
                <w:b/>
                <w:bCs/>
              </w:rPr>
            </w:pPr>
            <w:r w:rsidRPr="0097288B">
              <w:rPr>
                <w:rFonts w:ascii="Arial" w:hAnsi="Arial" w:cs="Arial"/>
                <w:b/>
                <w:bCs/>
              </w:rPr>
              <w:t>Formulario</w:t>
            </w:r>
          </w:p>
        </w:tc>
      </w:tr>
      <w:tr w:rsidR="00190D06" w:rsidRPr="0097288B" w14:paraId="43EF3604" w14:textId="77777777" w:rsidTr="00C6252F">
        <w:trPr>
          <w:jc w:val="center"/>
        </w:trPr>
        <w:tc>
          <w:tcPr>
            <w:tcW w:w="704" w:type="dxa"/>
          </w:tcPr>
          <w:p w14:paraId="21DEE405" w14:textId="77777777" w:rsidR="009D77A8" w:rsidRPr="009D77A8" w:rsidRDefault="009D77A8" w:rsidP="00380F42">
            <w:pPr>
              <w:autoSpaceDE w:val="0"/>
              <w:autoSpaceDN w:val="0"/>
              <w:adjustRightInd w:val="0"/>
              <w:jc w:val="center"/>
              <w:rPr>
                <w:rFonts w:ascii="Arial" w:hAnsi="Arial" w:cs="Arial"/>
                <w:sz w:val="10"/>
                <w:szCs w:val="10"/>
              </w:rPr>
            </w:pPr>
          </w:p>
          <w:p w14:paraId="6F97DC08" w14:textId="350F2A84" w:rsidR="00190D06" w:rsidRPr="0097288B" w:rsidRDefault="00D87079" w:rsidP="00380F42">
            <w:pPr>
              <w:autoSpaceDE w:val="0"/>
              <w:autoSpaceDN w:val="0"/>
              <w:adjustRightInd w:val="0"/>
              <w:jc w:val="center"/>
              <w:rPr>
                <w:rFonts w:ascii="Arial" w:hAnsi="Arial" w:cs="Arial"/>
              </w:rPr>
            </w:pPr>
            <w:r>
              <w:rPr>
                <w:rFonts w:ascii="Arial" w:hAnsi="Arial" w:cs="Arial"/>
              </w:rPr>
              <w:t>1</w:t>
            </w:r>
          </w:p>
        </w:tc>
        <w:tc>
          <w:tcPr>
            <w:tcW w:w="2835" w:type="dxa"/>
          </w:tcPr>
          <w:p w14:paraId="2FE10363" w14:textId="77777777" w:rsidR="00190D06" w:rsidRPr="0097288B" w:rsidRDefault="00190D06" w:rsidP="00380F42">
            <w:pPr>
              <w:autoSpaceDE w:val="0"/>
              <w:autoSpaceDN w:val="0"/>
              <w:adjustRightInd w:val="0"/>
              <w:jc w:val="both"/>
              <w:rPr>
                <w:rFonts w:ascii="Arial" w:hAnsi="Arial" w:cs="Arial"/>
              </w:rPr>
            </w:pPr>
            <w:r w:rsidRPr="0097288B">
              <w:rPr>
                <w:rFonts w:ascii="Arial" w:hAnsi="Arial" w:cs="Arial"/>
              </w:rPr>
              <w:t>Exoneración de Muestra</w:t>
            </w:r>
          </w:p>
          <w:p w14:paraId="664BB6C4" w14:textId="77777777" w:rsidR="00190D06" w:rsidRPr="0097288B" w:rsidRDefault="00190D06" w:rsidP="00380F42">
            <w:pPr>
              <w:autoSpaceDE w:val="0"/>
              <w:autoSpaceDN w:val="0"/>
              <w:adjustRightInd w:val="0"/>
              <w:jc w:val="both"/>
              <w:rPr>
                <w:rFonts w:ascii="Arial" w:hAnsi="Arial" w:cs="Arial"/>
              </w:rPr>
            </w:pPr>
            <w:r w:rsidRPr="0097288B">
              <w:rPr>
                <w:rFonts w:ascii="Arial" w:hAnsi="Arial" w:cs="Arial"/>
              </w:rPr>
              <w:t>Reducción de Muestra</w:t>
            </w:r>
          </w:p>
        </w:tc>
        <w:tc>
          <w:tcPr>
            <w:tcW w:w="7229" w:type="dxa"/>
          </w:tcPr>
          <w:p w14:paraId="568E9BB3" w14:textId="77777777" w:rsidR="00F77F7E" w:rsidRPr="00F77F7E" w:rsidRDefault="00F77F7E" w:rsidP="00380F42">
            <w:pPr>
              <w:autoSpaceDE w:val="0"/>
              <w:autoSpaceDN w:val="0"/>
              <w:adjustRightInd w:val="0"/>
              <w:jc w:val="both"/>
              <w:rPr>
                <w:rFonts w:ascii="Arial" w:hAnsi="Arial" w:cs="Arial"/>
                <w:sz w:val="10"/>
                <w:szCs w:val="10"/>
              </w:rPr>
            </w:pPr>
          </w:p>
          <w:p w14:paraId="01AF7A30" w14:textId="006C51E6" w:rsidR="00190D06" w:rsidRPr="0097288B" w:rsidRDefault="00190D06" w:rsidP="00380F42">
            <w:pPr>
              <w:autoSpaceDE w:val="0"/>
              <w:autoSpaceDN w:val="0"/>
              <w:adjustRightInd w:val="0"/>
              <w:jc w:val="both"/>
              <w:rPr>
                <w:rFonts w:ascii="Arial" w:hAnsi="Arial" w:cs="Arial"/>
              </w:rPr>
            </w:pPr>
            <w:r w:rsidRPr="0097288B">
              <w:rPr>
                <w:rFonts w:ascii="Arial" w:hAnsi="Arial" w:cs="Arial"/>
              </w:rPr>
              <w:t xml:space="preserve">Formulario </w:t>
            </w:r>
            <w:r w:rsidR="00D87079">
              <w:rPr>
                <w:rFonts w:ascii="Arial" w:hAnsi="Arial" w:cs="Arial"/>
              </w:rPr>
              <w:t>1</w:t>
            </w:r>
            <w:r w:rsidRPr="0097288B">
              <w:rPr>
                <w:rFonts w:ascii="Arial" w:hAnsi="Arial" w:cs="Arial"/>
              </w:rPr>
              <w:t xml:space="preserve"> “Solicitud de Exoneración o Reducción de Muestra”.</w:t>
            </w:r>
          </w:p>
        </w:tc>
      </w:tr>
      <w:tr w:rsidR="00E40C96" w:rsidRPr="0097288B" w14:paraId="5CBDF350" w14:textId="77777777" w:rsidTr="00C6252F">
        <w:trPr>
          <w:jc w:val="center"/>
        </w:trPr>
        <w:tc>
          <w:tcPr>
            <w:tcW w:w="704" w:type="dxa"/>
          </w:tcPr>
          <w:p w14:paraId="324A83EF" w14:textId="77777777" w:rsidR="009D77A8" w:rsidRPr="009D77A8" w:rsidRDefault="009D77A8" w:rsidP="00380F42">
            <w:pPr>
              <w:autoSpaceDE w:val="0"/>
              <w:autoSpaceDN w:val="0"/>
              <w:adjustRightInd w:val="0"/>
              <w:jc w:val="center"/>
              <w:rPr>
                <w:rFonts w:ascii="Arial" w:hAnsi="Arial" w:cs="Arial"/>
                <w:sz w:val="10"/>
                <w:szCs w:val="10"/>
              </w:rPr>
            </w:pPr>
          </w:p>
          <w:p w14:paraId="180A67C9" w14:textId="7EDE5407" w:rsidR="00E40C96" w:rsidRDefault="00E40C96" w:rsidP="00380F42">
            <w:pPr>
              <w:autoSpaceDE w:val="0"/>
              <w:autoSpaceDN w:val="0"/>
              <w:adjustRightInd w:val="0"/>
              <w:jc w:val="center"/>
              <w:rPr>
                <w:rFonts w:ascii="Arial" w:hAnsi="Arial" w:cs="Arial"/>
              </w:rPr>
            </w:pPr>
            <w:r>
              <w:rPr>
                <w:rFonts w:ascii="Arial" w:hAnsi="Arial" w:cs="Arial"/>
              </w:rPr>
              <w:t>2</w:t>
            </w:r>
          </w:p>
        </w:tc>
        <w:tc>
          <w:tcPr>
            <w:tcW w:w="2835" w:type="dxa"/>
          </w:tcPr>
          <w:p w14:paraId="623C4955" w14:textId="5317F3AC" w:rsidR="00E40C96" w:rsidRPr="0097288B" w:rsidRDefault="00F77F7E" w:rsidP="00380F42">
            <w:pPr>
              <w:autoSpaceDE w:val="0"/>
              <w:autoSpaceDN w:val="0"/>
              <w:adjustRightInd w:val="0"/>
              <w:jc w:val="both"/>
              <w:rPr>
                <w:rFonts w:ascii="Arial" w:hAnsi="Arial" w:cs="Arial"/>
              </w:rPr>
            </w:pPr>
            <w:r>
              <w:rPr>
                <w:rFonts w:ascii="Arial" w:hAnsi="Arial" w:cs="Arial"/>
              </w:rPr>
              <w:t>Primeros Ingresos - Actualizaciones</w:t>
            </w:r>
          </w:p>
        </w:tc>
        <w:tc>
          <w:tcPr>
            <w:tcW w:w="7229" w:type="dxa"/>
          </w:tcPr>
          <w:p w14:paraId="437A2343" w14:textId="77777777" w:rsidR="00F77F7E" w:rsidRPr="00F77F7E" w:rsidRDefault="00F77F7E" w:rsidP="00380F42">
            <w:pPr>
              <w:autoSpaceDE w:val="0"/>
              <w:autoSpaceDN w:val="0"/>
              <w:adjustRightInd w:val="0"/>
              <w:jc w:val="both"/>
              <w:rPr>
                <w:rFonts w:ascii="Arial" w:hAnsi="Arial" w:cs="Arial"/>
                <w:sz w:val="10"/>
                <w:szCs w:val="10"/>
              </w:rPr>
            </w:pPr>
          </w:p>
          <w:p w14:paraId="3DD62E60" w14:textId="37F8163E" w:rsidR="00E40C96" w:rsidRPr="0097288B" w:rsidRDefault="00F77F7E" w:rsidP="00380F42">
            <w:pPr>
              <w:autoSpaceDE w:val="0"/>
              <w:autoSpaceDN w:val="0"/>
              <w:adjustRightInd w:val="0"/>
              <w:jc w:val="both"/>
              <w:rPr>
                <w:rFonts w:ascii="Arial" w:hAnsi="Arial" w:cs="Arial"/>
              </w:rPr>
            </w:pPr>
            <w:r>
              <w:rPr>
                <w:rFonts w:ascii="Arial" w:hAnsi="Arial" w:cs="Arial"/>
              </w:rPr>
              <w:t>Listado de implementos médicos-quirúrgicos objeto de precalificación.</w:t>
            </w:r>
          </w:p>
        </w:tc>
      </w:tr>
      <w:tr w:rsidR="00190D06" w:rsidRPr="0097288B" w14:paraId="277A8CEB" w14:textId="77777777" w:rsidTr="00C6252F">
        <w:trPr>
          <w:jc w:val="center"/>
        </w:trPr>
        <w:tc>
          <w:tcPr>
            <w:tcW w:w="10768" w:type="dxa"/>
            <w:gridSpan w:val="3"/>
            <w:shd w:val="clear" w:color="auto" w:fill="DEEAF6" w:themeFill="accent5" w:themeFillTint="33"/>
          </w:tcPr>
          <w:p w14:paraId="4AF8023C" w14:textId="77777777" w:rsidR="00190D06" w:rsidRPr="0097288B" w:rsidRDefault="00190D06" w:rsidP="00380F42">
            <w:pPr>
              <w:autoSpaceDE w:val="0"/>
              <w:autoSpaceDN w:val="0"/>
              <w:adjustRightInd w:val="0"/>
              <w:jc w:val="center"/>
              <w:rPr>
                <w:rFonts w:ascii="Arial" w:hAnsi="Arial" w:cs="Arial"/>
                <w:b/>
                <w:bCs/>
              </w:rPr>
            </w:pPr>
            <w:r w:rsidRPr="0097288B">
              <w:rPr>
                <w:rFonts w:ascii="Arial" w:hAnsi="Arial" w:cs="Arial"/>
                <w:b/>
                <w:bCs/>
              </w:rPr>
              <w:t>-UL-</w:t>
            </w:r>
          </w:p>
        </w:tc>
      </w:tr>
    </w:tbl>
    <w:p w14:paraId="536AD8D1" w14:textId="77777777" w:rsidR="00A077CA" w:rsidRDefault="00A077CA" w:rsidP="00380F42">
      <w:pPr>
        <w:spacing w:after="0" w:line="240" w:lineRule="auto"/>
        <w:rPr>
          <w:rFonts w:ascii="Arial" w:hAnsi="Arial" w:cs="Arial"/>
          <w:b/>
        </w:rPr>
      </w:pPr>
    </w:p>
    <w:p w14:paraId="63D849C2" w14:textId="77777777" w:rsidR="00FD3B38" w:rsidRDefault="00FD3B38" w:rsidP="00380F42">
      <w:pPr>
        <w:spacing w:after="0" w:line="240" w:lineRule="auto"/>
        <w:rPr>
          <w:rFonts w:ascii="Arial" w:hAnsi="Arial" w:cs="Arial"/>
          <w:b/>
        </w:rPr>
      </w:pPr>
    </w:p>
    <w:p w14:paraId="40730FA9" w14:textId="77777777" w:rsidR="00FD3B38" w:rsidRDefault="00FD3B38" w:rsidP="00380F42">
      <w:pPr>
        <w:spacing w:after="0" w:line="240" w:lineRule="auto"/>
        <w:rPr>
          <w:rFonts w:ascii="Arial" w:hAnsi="Arial" w:cs="Arial"/>
          <w:b/>
        </w:rPr>
      </w:pPr>
    </w:p>
    <w:p w14:paraId="6095E942" w14:textId="77777777" w:rsidR="00FD3B38" w:rsidRDefault="00FD3B38" w:rsidP="00380F42">
      <w:pPr>
        <w:spacing w:after="0" w:line="240" w:lineRule="auto"/>
        <w:rPr>
          <w:rFonts w:ascii="Arial" w:hAnsi="Arial" w:cs="Arial"/>
          <w:b/>
        </w:rPr>
      </w:pPr>
    </w:p>
    <w:p w14:paraId="30FE4682" w14:textId="77777777" w:rsidR="00FD3B38" w:rsidRPr="0097288B" w:rsidRDefault="00FD3B38" w:rsidP="00380F42">
      <w:pPr>
        <w:spacing w:after="0" w:line="240" w:lineRule="auto"/>
        <w:rPr>
          <w:rFonts w:ascii="Arial" w:hAnsi="Arial" w:cs="Arial"/>
          <w:b/>
        </w:rPr>
      </w:pPr>
    </w:p>
    <w:p w14:paraId="5A0E5549" w14:textId="77777777" w:rsidR="000C004B" w:rsidRDefault="000C004B" w:rsidP="00380F42">
      <w:pPr>
        <w:spacing w:after="0" w:line="240" w:lineRule="auto"/>
        <w:jc w:val="center"/>
        <w:rPr>
          <w:rFonts w:ascii="Arial" w:hAnsi="Arial" w:cs="Arial"/>
          <w:b/>
        </w:rPr>
      </w:pPr>
    </w:p>
    <w:p w14:paraId="3AEAAF03" w14:textId="2ABE237A" w:rsidR="00190D06" w:rsidRPr="0097288B" w:rsidRDefault="00190D06" w:rsidP="00D87079">
      <w:pPr>
        <w:jc w:val="center"/>
        <w:rPr>
          <w:rFonts w:ascii="Arial" w:hAnsi="Arial" w:cs="Arial"/>
          <w:b/>
        </w:rPr>
      </w:pPr>
      <w:r w:rsidRPr="0097288B">
        <w:rPr>
          <w:rFonts w:ascii="Arial" w:hAnsi="Arial" w:cs="Arial"/>
          <w:b/>
        </w:rPr>
        <w:t>Control de documentos</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543"/>
        <w:gridCol w:w="2026"/>
        <w:gridCol w:w="1870"/>
        <w:gridCol w:w="2205"/>
      </w:tblGrid>
      <w:tr w:rsidR="00190D06" w:rsidRPr="0097288B" w14:paraId="0C26BB19" w14:textId="77777777" w:rsidTr="00C6252F">
        <w:trPr>
          <w:trHeight w:val="387"/>
        </w:trPr>
        <w:tc>
          <w:tcPr>
            <w:tcW w:w="2130" w:type="dxa"/>
            <w:shd w:val="clear" w:color="auto" w:fill="003760"/>
            <w:vAlign w:val="center"/>
          </w:tcPr>
          <w:p w14:paraId="5848C986"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Código</w:t>
            </w:r>
          </w:p>
        </w:tc>
        <w:tc>
          <w:tcPr>
            <w:tcW w:w="2543" w:type="dxa"/>
            <w:shd w:val="clear" w:color="auto" w:fill="003760"/>
            <w:vAlign w:val="center"/>
          </w:tcPr>
          <w:p w14:paraId="7B6805CC"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Nombre del documento</w:t>
            </w:r>
          </w:p>
        </w:tc>
        <w:tc>
          <w:tcPr>
            <w:tcW w:w="2026" w:type="dxa"/>
            <w:shd w:val="clear" w:color="auto" w:fill="003760"/>
            <w:vAlign w:val="center"/>
          </w:tcPr>
          <w:p w14:paraId="60B3676E"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Responsable</w:t>
            </w:r>
          </w:p>
        </w:tc>
        <w:tc>
          <w:tcPr>
            <w:tcW w:w="1870" w:type="dxa"/>
            <w:shd w:val="clear" w:color="auto" w:fill="003760"/>
            <w:vAlign w:val="center"/>
          </w:tcPr>
          <w:p w14:paraId="5D93DEC5"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Soporte de Archivo</w:t>
            </w:r>
          </w:p>
        </w:tc>
        <w:tc>
          <w:tcPr>
            <w:tcW w:w="2205" w:type="dxa"/>
            <w:shd w:val="clear" w:color="auto" w:fill="003760"/>
            <w:vAlign w:val="center"/>
          </w:tcPr>
          <w:p w14:paraId="0CD6166B"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Acceso autorizado</w:t>
            </w:r>
          </w:p>
        </w:tc>
      </w:tr>
      <w:tr w:rsidR="00190D06" w:rsidRPr="0097288B" w14:paraId="43330860" w14:textId="77777777" w:rsidTr="00C6252F">
        <w:trPr>
          <w:trHeight w:val="1739"/>
        </w:trPr>
        <w:tc>
          <w:tcPr>
            <w:tcW w:w="2130" w:type="dxa"/>
            <w:vAlign w:val="center"/>
          </w:tcPr>
          <w:p w14:paraId="44E478B6" w14:textId="343E47D8" w:rsidR="00190D06" w:rsidRPr="00D046AE" w:rsidRDefault="007D6AE5" w:rsidP="00380F42">
            <w:pPr>
              <w:spacing w:after="0" w:line="240" w:lineRule="auto"/>
              <w:jc w:val="center"/>
              <w:rPr>
                <w:rFonts w:ascii="Arial" w:hAnsi="Arial" w:cs="Arial"/>
              </w:rPr>
            </w:pPr>
            <w:r w:rsidRPr="007D6AE5">
              <w:rPr>
                <w:rFonts w:ascii="Arial" w:hAnsi="Arial" w:cs="Arial"/>
              </w:rPr>
              <w:t>GL-DTBS-APBS-LNCM-PR01</w:t>
            </w:r>
          </w:p>
        </w:tc>
        <w:tc>
          <w:tcPr>
            <w:tcW w:w="2543" w:type="dxa"/>
            <w:vAlign w:val="center"/>
          </w:tcPr>
          <w:p w14:paraId="0BF7B4AA" w14:textId="69CC342F" w:rsidR="00190D06" w:rsidRPr="0097288B" w:rsidRDefault="007D6AE5" w:rsidP="00380F42">
            <w:pPr>
              <w:spacing w:after="0" w:line="240" w:lineRule="auto"/>
              <w:jc w:val="center"/>
              <w:rPr>
                <w:rFonts w:ascii="Arial" w:hAnsi="Arial" w:cs="Arial"/>
              </w:rPr>
            </w:pPr>
            <w:r w:rsidRPr="007D6AE5">
              <w:rPr>
                <w:rFonts w:ascii="Arial" w:hAnsi="Arial" w:cs="Arial"/>
              </w:rPr>
              <w:t xml:space="preserve">Procedimiento </w:t>
            </w:r>
            <w:r>
              <w:rPr>
                <w:rFonts w:ascii="Arial" w:hAnsi="Arial" w:cs="Arial"/>
              </w:rPr>
              <w:t>p</w:t>
            </w:r>
            <w:r w:rsidRPr="007D6AE5">
              <w:rPr>
                <w:rFonts w:ascii="Arial" w:hAnsi="Arial" w:cs="Arial"/>
              </w:rPr>
              <w:t xml:space="preserve">ara </w:t>
            </w:r>
            <w:r>
              <w:rPr>
                <w:rFonts w:ascii="Arial" w:hAnsi="Arial" w:cs="Arial"/>
              </w:rPr>
              <w:t>l</w:t>
            </w:r>
            <w:r w:rsidRPr="007D6AE5">
              <w:rPr>
                <w:rFonts w:ascii="Arial" w:hAnsi="Arial" w:cs="Arial"/>
              </w:rPr>
              <w:t xml:space="preserve">a Precalificación </w:t>
            </w:r>
            <w:r>
              <w:rPr>
                <w:rFonts w:ascii="Arial" w:hAnsi="Arial" w:cs="Arial"/>
              </w:rPr>
              <w:t>d</w:t>
            </w:r>
            <w:r w:rsidRPr="007D6AE5">
              <w:rPr>
                <w:rFonts w:ascii="Arial" w:hAnsi="Arial" w:cs="Arial"/>
              </w:rPr>
              <w:t>e Implementos Médico</w:t>
            </w:r>
            <w:r>
              <w:rPr>
                <w:rFonts w:ascii="Arial" w:hAnsi="Arial" w:cs="Arial"/>
              </w:rPr>
              <w:t>s-</w:t>
            </w:r>
            <w:r w:rsidRPr="007D6AE5">
              <w:rPr>
                <w:rFonts w:ascii="Arial" w:hAnsi="Arial" w:cs="Arial"/>
              </w:rPr>
              <w:t>Quirúrgicos</w:t>
            </w:r>
          </w:p>
        </w:tc>
        <w:tc>
          <w:tcPr>
            <w:tcW w:w="2026" w:type="dxa"/>
            <w:vAlign w:val="center"/>
          </w:tcPr>
          <w:p w14:paraId="238C7277" w14:textId="26F7B534" w:rsidR="00190D06" w:rsidRPr="0097288B" w:rsidRDefault="00190D06" w:rsidP="007D6AE5">
            <w:pPr>
              <w:spacing w:after="0" w:line="240" w:lineRule="auto"/>
              <w:jc w:val="center"/>
              <w:rPr>
                <w:rFonts w:ascii="Arial" w:hAnsi="Arial" w:cs="Arial"/>
              </w:rPr>
            </w:pPr>
            <w:r w:rsidRPr="0097288B">
              <w:rPr>
                <w:rFonts w:ascii="Arial" w:hAnsi="Arial" w:cs="Arial"/>
              </w:rPr>
              <w:t>Dirección Técnica de Bienes y Servicios</w:t>
            </w:r>
          </w:p>
        </w:tc>
        <w:tc>
          <w:tcPr>
            <w:tcW w:w="1870" w:type="dxa"/>
            <w:vAlign w:val="center"/>
          </w:tcPr>
          <w:p w14:paraId="5E100C7B" w14:textId="77777777" w:rsidR="00190D06" w:rsidRPr="0097288B" w:rsidRDefault="00190D06" w:rsidP="00380F42">
            <w:pPr>
              <w:spacing w:after="0" w:line="240" w:lineRule="auto"/>
              <w:jc w:val="center"/>
              <w:rPr>
                <w:rFonts w:ascii="Arial" w:hAnsi="Arial" w:cs="Arial"/>
              </w:rPr>
            </w:pPr>
            <w:r w:rsidRPr="0097288B">
              <w:rPr>
                <w:rFonts w:ascii="Arial" w:hAnsi="Arial" w:cs="Arial"/>
              </w:rPr>
              <w:t xml:space="preserve">Digital </w:t>
            </w:r>
          </w:p>
        </w:tc>
        <w:tc>
          <w:tcPr>
            <w:tcW w:w="2205" w:type="dxa"/>
            <w:vAlign w:val="center"/>
          </w:tcPr>
          <w:p w14:paraId="28BBAEF0" w14:textId="77777777" w:rsidR="00190D06" w:rsidRPr="0097288B" w:rsidRDefault="00190D06" w:rsidP="00380F42">
            <w:pPr>
              <w:spacing w:after="0" w:line="240" w:lineRule="auto"/>
              <w:jc w:val="center"/>
              <w:rPr>
                <w:rFonts w:ascii="Arial" w:hAnsi="Arial" w:cs="Arial"/>
              </w:rPr>
            </w:pPr>
            <w:r w:rsidRPr="0097288B">
              <w:rPr>
                <w:rFonts w:ascii="Arial" w:hAnsi="Arial" w:cs="Arial"/>
              </w:rPr>
              <w:t xml:space="preserve">Disponible a todo el personal </w:t>
            </w:r>
          </w:p>
        </w:tc>
      </w:tr>
    </w:tbl>
    <w:p w14:paraId="64BC2C73" w14:textId="77777777" w:rsidR="00D046AE" w:rsidRDefault="00D046AE" w:rsidP="00D337C5">
      <w:pPr>
        <w:spacing w:after="0" w:line="240" w:lineRule="auto"/>
        <w:jc w:val="center"/>
        <w:rPr>
          <w:rFonts w:ascii="Arial" w:hAnsi="Arial" w:cs="Arial"/>
          <w:b/>
        </w:rPr>
      </w:pPr>
    </w:p>
    <w:p w14:paraId="2F8AA7B7" w14:textId="77777777" w:rsidR="000C004B" w:rsidRDefault="000C004B" w:rsidP="00D337C5">
      <w:pPr>
        <w:spacing w:after="0" w:line="240" w:lineRule="auto"/>
        <w:jc w:val="center"/>
        <w:rPr>
          <w:rFonts w:ascii="Arial" w:hAnsi="Arial" w:cs="Arial"/>
          <w:b/>
        </w:rPr>
      </w:pPr>
    </w:p>
    <w:p w14:paraId="5DCC7A63" w14:textId="48E90C53" w:rsidR="00190D06" w:rsidRPr="0097288B" w:rsidRDefault="00190D06" w:rsidP="00D337C5">
      <w:pPr>
        <w:spacing w:after="0" w:line="240" w:lineRule="auto"/>
        <w:jc w:val="center"/>
        <w:rPr>
          <w:rFonts w:ascii="Arial" w:hAnsi="Arial" w:cs="Arial"/>
          <w:b/>
        </w:rPr>
      </w:pPr>
      <w:r w:rsidRPr="0097288B">
        <w:rPr>
          <w:rFonts w:ascii="Arial" w:hAnsi="Arial" w:cs="Arial"/>
          <w:b/>
        </w:rPr>
        <w:t>Control de cambios en el documento</w:t>
      </w:r>
    </w:p>
    <w:p w14:paraId="67F31B31" w14:textId="77777777" w:rsidR="00D86F15" w:rsidRPr="0097288B" w:rsidRDefault="00D86F15" w:rsidP="00380F42">
      <w:pPr>
        <w:spacing w:after="0" w:line="240" w:lineRule="auto"/>
        <w:jc w:val="center"/>
        <w:rPr>
          <w:rFonts w:ascii="Arial" w:hAnsi="Arial" w:cs="Arial"/>
          <w:b/>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2"/>
        <w:gridCol w:w="1012"/>
        <w:gridCol w:w="4860"/>
      </w:tblGrid>
      <w:tr w:rsidR="00190D06" w:rsidRPr="0097288B" w14:paraId="05E5129A" w14:textId="77777777" w:rsidTr="00CD76FC">
        <w:trPr>
          <w:trHeight w:val="370"/>
        </w:trPr>
        <w:tc>
          <w:tcPr>
            <w:tcW w:w="4902" w:type="dxa"/>
            <w:shd w:val="clear" w:color="auto" w:fill="003760"/>
            <w:vAlign w:val="center"/>
          </w:tcPr>
          <w:p w14:paraId="0880010F"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Referencia</w:t>
            </w:r>
          </w:p>
        </w:tc>
        <w:tc>
          <w:tcPr>
            <w:tcW w:w="1012" w:type="dxa"/>
            <w:shd w:val="clear" w:color="auto" w:fill="003760"/>
            <w:vAlign w:val="center"/>
          </w:tcPr>
          <w:p w14:paraId="31B54ECD"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Fecha</w:t>
            </w:r>
          </w:p>
        </w:tc>
        <w:tc>
          <w:tcPr>
            <w:tcW w:w="4860" w:type="dxa"/>
            <w:shd w:val="clear" w:color="auto" w:fill="003760"/>
            <w:vAlign w:val="center"/>
          </w:tcPr>
          <w:p w14:paraId="139CEAB6" w14:textId="77777777" w:rsidR="00190D06" w:rsidRPr="0097288B" w:rsidRDefault="00190D06" w:rsidP="00380F42">
            <w:pPr>
              <w:spacing w:after="0" w:line="240" w:lineRule="auto"/>
              <w:jc w:val="center"/>
              <w:rPr>
                <w:rFonts w:ascii="Arial" w:hAnsi="Arial" w:cs="Arial"/>
                <w:b/>
                <w:color w:val="FFFFFF"/>
              </w:rPr>
            </w:pPr>
            <w:r w:rsidRPr="0097288B">
              <w:rPr>
                <w:rFonts w:ascii="Arial" w:hAnsi="Arial" w:cs="Arial"/>
                <w:b/>
                <w:color w:val="FFFFFF"/>
              </w:rPr>
              <w:t>Descripción del cambio</w:t>
            </w:r>
          </w:p>
        </w:tc>
      </w:tr>
      <w:tr w:rsidR="00190D06" w:rsidRPr="0097288B" w14:paraId="03622427" w14:textId="77777777" w:rsidTr="00CD76FC">
        <w:trPr>
          <w:trHeight w:val="1223"/>
        </w:trPr>
        <w:tc>
          <w:tcPr>
            <w:tcW w:w="4902" w:type="dxa"/>
            <w:vAlign w:val="center"/>
          </w:tcPr>
          <w:p w14:paraId="40074030" w14:textId="77777777" w:rsidR="00190D06" w:rsidRPr="0097288B" w:rsidRDefault="00190D06" w:rsidP="00380F42">
            <w:pPr>
              <w:spacing w:after="0" w:line="240" w:lineRule="auto"/>
              <w:jc w:val="center"/>
              <w:rPr>
                <w:rFonts w:ascii="Arial" w:hAnsi="Arial" w:cs="Arial"/>
              </w:rPr>
            </w:pPr>
            <w:r w:rsidRPr="0097288B">
              <w:rPr>
                <w:rFonts w:ascii="Arial" w:hAnsi="Arial" w:cs="Arial"/>
              </w:rPr>
              <w:t>N/A</w:t>
            </w:r>
          </w:p>
        </w:tc>
        <w:tc>
          <w:tcPr>
            <w:tcW w:w="1012" w:type="dxa"/>
            <w:vAlign w:val="center"/>
          </w:tcPr>
          <w:p w14:paraId="71364BA6" w14:textId="77777777" w:rsidR="00190D06" w:rsidRPr="0097288B" w:rsidRDefault="00190D06" w:rsidP="00380F42">
            <w:pPr>
              <w:spacing w:after="0" w:line="240" w:lineRule="auto"/>
              <w:jc w:val="center"/>
              <w:rPr>
                <w:rFonts w:ascii="Arial" w:hAnsi="Arial" w:cs="Arial"/>
              </w:rPr>
            </w:pPr>
            <w:r w:rsidRPr="0097288B">
              <w:rPr>
                <w:rFonts w:ascii="Arial" w:hAnsi="Arial" w:cs="Arial"/>
              </w:rPr>
              <w:t>N/A</w:t>
            </w:r>
          </w:p>
        </w:tc>
        <w:tc>
          <w:tcPr>
            <w:tcW w:w="4860" w:type="dxa"/>
            <w:vAlign w:val="center"/>
          </w:tcPr>
          <w:p w14:paraId="4B0113D1" w14:textId="77777777" w:rsidR="00190D06" w:rsidRPr="0097288B" w:rsidRDefault="00190D06" w:rsidP="00380F42">
            <w:pPr>
              <w:spacing w:after="0" w:line="240" w:lineRule="auto"/>
              <w:jc w:val="center"/>
              <w:rPr>
                <w:rFonts w:ascii="Arial" w:hAnsi="Arial" w:cs="Arial"/>
              </w:rPr>
            </w:pPr>
            <w:r w:rsidRPr="0097288B">
              <w:rPr>
                <w:rFonts w:ascii="Arial" w:hAnsi="Arial" w:cs="Arial"/>
              </w:rPr>
              <w:t>N/A</w:t>
            </w:r>
          </w:p>
        </w:tc>
      </w:tr>
    </w:tbl>
    <w:p w14:paraId="481E124E" w14:textId="2707BBD2" w:rsidR="001F545B" w:rsidRPr="00F5559A" w:rsidRDefault="001F545B" w:rsidP="008A4258">
      <w:pPr>
        <w:spacing w:after="0" w:line="240" w:lineRule="auto"/>
        <w:jc w:val="both"/>
        <w:rPr>
          <w:rFonts w:ascii="Arial" w:hAnsi="Arial" w:cs="Arial"/>
          <w:b/>
          <w:bCs/>
          <w:strike/>
        </w:rPr>
      </w:pPr>
    </w:p>
    <w:sectPr w:rsidR="001F545B" w:rsidRPr="00F5559A" w:rsidSect="00190D06">
      <w:headerReference w:type="default" r:id="rId17"/>
      <w:footerReference w:type="default" r:id="rId18"/>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50F4B" w14:textId="77777777" w:rsidR="00871484" w:rsidRDefault="00871484" w:rsidP="00190D06">
      <w:pPr>
        <w:spacing w:after="0" w:line="240" w:lineRule="auto"/>
      </w:pPr>
      <w:r>
        <w:separator/>
      </w:r>
    </w:p>
  </w:endnote>
  <w:endnote w:type="continuationSeparator" w:id="0">
    <w:p w14:paraId="6BF01418" w14:textId="77777777" w:rsidR="00871484" w:rsidRDefault="00871484" w:rsidP="00190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E8D87" w14:textId="71E1BC85" w:rsidR="00A32DA8" w:rsidRDefault="00A32DA8" w:rsidP="008B4B00">
    <w:pPr>
      <w:pStyle w:val="Encabezado"/>
      <w:pBdr>
        <w:top w:val="single" w:sz="4" w:space="1" w:color="auto"/>
      </w:pBdr>
      <w:tabs>
        <w:tab w:val="left" w:pos="2160"/>
        <w:tab w:val="left" w:pos="2520"/>
        <w:tab w:val="left" w:pos="2880"/>
        <w:tab w:val="left" w:pos="7200"/>
      </w:tabs>
      <w:jc w:val="center"/>
      <w:rPr>
        <w:rFonts w:ascii="Arial" w:hAnsi="Arial" w:cs="Arial"/>
        <w:b/>
        <w:bCs/>
        <w:color w:val="7F7F7F" w:themeColor="text1" w:themeTint="80"/>
        <w:sz w:val="18"/>
        <w:szCs w:val="18"/>
      </w:rPr>
    </w:pPr>
    <w:r w:rsidRPr="00290327">
      <w:rPr>
        <w:rFonts w:ascii="Arial" w:hAnsi="Arial" w:cs="Arial"/>
        <w:b/>
        <w:bCs/>
        <w:color w:val="7F7F7F" w:themeColor="text1" w:themeTint="80"/>
        <w:sz w:val="18"/>
        <w:szCs w:val="18"/>
      </w:rPr>
      <w:t>PROCEDIMIENTO PARA LA PRECALIFICACI</w:t>
    </w:r>
    <w:r>
      <w:rPr>
        <w:rFonts w:ascii="Arial" w:hAnsi="Arial" w:cs="Arial"/>
        <w:b/>
        <w:bCs/>
        <w:color w:val="7F7F7F" w:themeColor="text1" w:themeTint="80"/>
        <w:sz w:val="18"/>
        <w:szCs w:val="18"/>
      </w:rPr>
      <w:t>Ó</w:t>
    </w:r>
    <w:r w:rsidRPr="00290327">
      <w:rPr>
        <w:rFonts w:ascii="Arial" w:hAnsi="Arial" w:cs="Arial"/>
        <w:b/>
        <w:bCs/>
        <w:color w:val="7F7F7F" w:themeColor="text1" w:themeTint="80"/>
        <w:sz w:val="18"/>
        <w:szCs w:val="18"/>
      </w:rPr>
      <w:t xml:space="preserve">N </w:t>
    </w:r>
    <w:r>
      <w:rPr>
        <w:rFonts w:ascii="Arial" w:hAnsi="Arial" w:cs="Arial"/>
        <w:b/>
        <w:bCs/>
        <w:color w:val="7F7F7F" w:themeColor="text1" w:themeTint="80"/>
        <w:sz w:val="18"/>
        <w:szCs w:val="18"/>
      </w:rPr>
      <w:t xml:space="preserve">DE IMPLEMENTOS MÉDICO QUIRÚRGICOS </w:t>
    </w:r>
  </w:p>
  <w:p w14:paraId="7C0A1D25" w14:textId="7D6AF7BE" w:rsidR="002922EA" w:rsidRPr="00582FF8" w:rsidRDefault="00582FF8" w:rsidP="008B4B00">
    <w:pPr>
      <w:pStyle w:val="Encabezado"/>
      <w:pBdr>
        <w:top w:val="single" w:sz="4" w:space="1" w:color="auto"/>
      </w:pBdr>
      <w:tabs>
        <w:tab w:val="left" w:pos="2160"/>
        <w:tab w:val="left" w:pos="2520"/>
        <w:tab w:val="left" w:pos="2880"/>
        <w:tab w:val="left" w:pos="7200"/>
      </w:tabs>
      <w:jc w:val="center"/>
      <w:rPr>
        <w:rFonts w:ascii="Arial" w:hAnsi="Arial" w:cs="Arial"/>
        <w:sz w:val="16"/>
        <w:szCs w:val="16"/>
      </w:rPr>
    </w:pPr>
    <w:r w:rsidRPr="00582FF8">
      <w:rPr>
        <w:rFonts w:ascii="Arial" w:hAnsi="Arial" w:cs="Arial"/>
        <w:sz w:val="16"/>
        <w:szCs w:val="16"/>
      </w:rPr>
      <w:t>Versión 01</w:t>
    </w:r>
  </w:p>
  <w:p w14:paraId="78FAF418" w14:textId="77777777" w:rsidR="00A32DA8" w:rsidRDefault="00A32D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AA1E0" w14:textId="77777777" w:rsidR="00871484" w:rsidRDefault="00871484" w:rsidP="00190D06">
      <w:pPr>
        <w:spacing w:after="0" w:line="240" w:lineRule="auto"/>
      </w:pPr>
      <w:r>
        <w:separator/>
      </w:r>
    </w:p>
  </w:footnote>
  <w:footnote w:type="continuationSeparator" w:id="0">
    <w:p w14:paraId="674BA030" w14:textId="77777777" w:rsidR="00871484" w:rsidRDefault="00871484" w:rsidP="00190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0715E" w14:textId="77777777" w:rsidR="00A32DA8" w:rsidRDefault="00A32DA8" w:rsidP="00190D06">
    <w:pPr>
      <w:pStyle w:val="Encabezado"/>
      <w:tabs>
        <w:tab w:val="clear" w:pos="4419"/>
        <w:tab w:val="clear" w:pos="8838"/>
        <w:tab w:val="left" w:pos="3468"/>
      </w:tabs>
    </w:pPr>
    <w:r>
      <w:tab/>
    </w:r>
  </w:p>
  <w:tbl>
    <w:tblPr>
      <w:tblW w:w="10840" w:type="dxa"/>
      <w:tblInd w:w="-10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auto"/>
      </w:tblBorders>
      <w:tblLayout w:type="fixed"/>
      <w:tblLook w:val="0000" w:firstRow="0" w:lastRow="0" w:firstColumn="0" w:lastColumn="0" w:noHBand="0" w:noVBand="0"/>
    </w:tblPr>
    <w:tblGrid>
      <w:gridCol w:w="4203"/>
      <w:gridCol w:w="3941"/>
      <w:gridCol w:w="2696"/>
    </w:tblGrid>
    <w:tr w:rsidR="00A32DA8" w:rsidRPr="009E4AC9" w14:paraId="698B0648" w14:textId="77777777" w:rsidTr="00190D06">
      <w:trPr>
        <w:cantSplit/>
        <w:trHeight w:val="1960"/>
      </w:trPr>
      <w:tc>
        <w:tcPr>
          <w:tcW w:w="4203" w:type="dxa"/>
          <w:vMerge w:val="restart"/>
          <w:tcBorders>
            <w:right w:val="single" w:sz="4" w:space="0" w:color="595959" w:themeColor="text1" w:themeTint="A6"/>
          </w:tcBorders>
          <w:vAlign w:val="center"/>
        </w:tcPr>
        <w:p w14:paraId="0E8B8769" w14:textId="77777777" w:rsidR="007847E4" w:rsidRDefault="007847E4" w:rsidP="007847E4">
          <w:pPr>
            <w:pStyle w:val="Encabezado"/>
            <w:tabs>
              <w:tab w:val="left" w:pos="2160"/>
              <w:tab w:val="left" w:pos="2520"/>
              <w:tab w:val="left" w:pos="2880"/>
              <w:tab w:val="left" w:pos="7200"/>
            </w:tabs>
            <w:ind w:left="1416"/>
            <w:rPr>
              <w:rFonts w:ascii="Arial" w:hAnsi="Arial" w:cs="Arial"/>
              <w:b/>
              <w:bCs/>
              <w:sz w:val="20"/>
              <w:szCs w:val="20"/>
              <w:lang w:val="es-ES_tradnl"/>
            </w:rPr>
          </w:pPr>
          <w:r w:rsidRPr="003008EB">
            <w:rPr>
              <w:b/>
              <w:bCs/>
              <w:noProof/>
              <w:lang w:eastAsia="es-CR"/>
            </w:rPr>
            <w:drawing>
              <wp:anchor distT="0" distB="0" distL="114300" distR="114300" simplePos="0" relativeHeight="251661312" behindDoc="1" locked="0" layoutInCell="1" allowOverlap="1" wp14:anchorId="412B8D68" wp14:editId="3EDCA94C">
                <wp:simplePos x="0" y="0"/>
                <wp:positionH relativeFrom="column">
                  <wp:posOffset>39370</wp:posOffset>
                </wp:positionH>
                <wp:positionV relativeFrom="paragraph">
                  <wp:posOffset>123825</wp:posOffset>
                </wp:positionV>
                <wp:extent cx="701675" cy="626745"/>
                <wp:effectExtent l="0" t="0" r="3175" b="1905"/>
                <wp:wrapNone/>
                <wp:docPr id="32" name="Imagen 32" descr="http://www.ccss.sa.cr/images/cultura_organizacio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css.sa.cr/images/cultura_organizacional/log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42" r="11965"/>
                        <a:stretch/>
                      </pic:blipFill>
                      <pic:spPr bwMode="auto">
                        <a:xfrm>
                          <a:off x="0" y="0"/>
                          <a:ext cx="701675"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008EB">
            <w:rPr>
              <w:rFonts w:ascii="Arial" w:hAnsi="Arial" w:cs="Arial"/>
              <w:b/>
              <w:bCs/>
              <w:sz w:val="20"/>
              <w:szCs w:val="20"/>
              <w:lang w:val="es-ES_tradnl"/>
            </w:rPr>
            <w:t>Gerencia de Logística</w:t>
          </w:r>
          <w:r>
            <w:rPr>
              <w:rFonts w:ascii="Arial" w:hAnsi="Arial" w:cs="Arial"/>
              <w:b/>
              <w:bCs/>
              <w:sz w:val="20"/>
              <w:szCs w:val="20"/>
              <w:lang w:val="es-ES_tradnl"/>
            </w:rPr>
            <w:t xml:space="preserve"> </w:t>
          </w:r>
          <w:r w:rsidRPr="003008EB">
            <w:rPr>
              <w:rFonts w:ascii="Arial" w:hAnsi="Arial" w:cs="Arial"/>
              <w:b/>
              <w:bCs/>
              <w:sz w:val="20"/>
              <w:szCs w:val="20"/>
              <w:lang w:val="es-ES_tradnl"/>
            </w:rPr>
            <w:t>Dirección Técnica de Bienes y Servicios</w:t>
          </w:r>
        </w:p>
        <w:p w14:paraId="56334006" w14:textId="77777777" w:rsidR="007847E4" w:rsidRDefault="007847E4" w:rsidP="007847E4">
          <w:pPr>
            <w:pStyle w:val="Encabezado"/>
            <w:tabs>
              <w:tab w:val="left" w:pos="2160"/>
              <w:tab w:val="left" w:pos="2520"/>
              <w:tab w:val="left" w:pos="2880"/>
              <w:tab w:val="left" w:pos="7200"/>
            </w:tabs>
            <w:ind w:left="1416"/>
            <w:rPr>
              <w:rFonts w:ascii="Arial" w:hAnsi="Arial" w:cs="Arial"/>
              <w:b/>
              <w:bCs/>
              <w:sz w:val="20"/>
              <w:szCs w:val="20"/>
              <w:lang w:val="es-ES_tradnl"/>
            </w:rPr>
          </w:pPr>
          <w:r w:rsidRPr="00AE4A1B">
            <w:rPr>
              <w:rFonts w:ascii="Arial" w:hAnsi="Arial" w:cs="Arial"/>
              <w:b/>
              <w:bCs/>
              <w:sz w:val="20"/>
              <w:szCs w:val="20"/>
              <w:lang w:val="es-ES_tradnl"/>
            </w:rPr>
            <w:t>Área de Planificación de</w:t>
          </w:r>
          <w:r>
            <w:rPr>
              <w:rFonts w:ascii="Arial" w:hAnsi="Arial" w:cs="Arial"/>
              <w:b/>
              <w:bCs/>
              <w:sz w:val="20"/>
              <w:szCs w:val="20"/>
              <w:lang w:val="es-ES_tradnl"/>
            </w:rPr>
            <w:t xml:space="preserve"> </w:t>
          </w:r>
          <w:r w:rsidRPr="00AE4A1B">
            <w:rPr>
              <w:rFonts w:ascii="Arial" w:hAnsi="Arial" w:cs="Arial"/>
              <w:b/>
              <w:bCs/>
              <w:sz w:val="20"/>
              <w:szCs w:val="20"/>
              <w:lang w:val="es-ES_tradnl"/>
            </w:rPr>
            <w:t>Bienes y Servicios</w:t>
          </w:r>
        </w:p>
        <w:p w14:paraId="404F83BE" w14:textId="77777777" w:rsidR="007847E4" w:rsidRDefault="007847E4" w:rsidP="007847E4">
          <w:pPr>
            <w:pStyle w:val="Encabezado"/>
            <w:tabs>
              <w:tab w:val="left" w:pos="2160"/>
              <w:tab w:val="left" w:pos="2520"/>
              <w:tab w:val="left" w:pos="2880"/>
              <w:tab w:val="left" w:pos="7200"/>
            </w:tabs>
            <w:jc w:val="center"/>
            <w:rPr>
              <w:rFonts w:ascii="Arial" w:hAnsi="Arial" w:cs="Arial"/>
              <w:b/>
              <w:bCs/>
              <w:sz w:val="20"/>
              <w:szCs w:val="20"/>
              <w:lang w:val="es-ES_tradnl"/>
            </w:rPr>
          </w:pPr>
          <w:r>
            <w:rPr>
              <w:rFonts w:ascii="Arial" w:hAnsi="Arial" w:cs="Arial"/>
              <w:b/>
              <w:bCs/>
              <w:sz w:val="20"/>
              <w:szCs w:val="20"/>
              <w:lang w:val="es-ES_tradnl"/>
            </w:rPr>
            <w:t xml:space="preserve">                     </w:t>
          </w:r>
          <w:r w:rsidRPr="00AE4A1B">
            <w:rPr>
              <w:rFonts w:ascii="Arial" w:hAnsi="Arial" w:cs="Arial"/>
              <w:b/>
              <w:bCs/>
              <w:sz w:val="20"/>
              <w:szCs w:val="20"/>
              <w:lang w:val="es-ES_tradnl"/>
            </w:rPr>
            <w:t xml:space="preserve">Laboratorio de Normas y </w:t>
          </w:r>
          <w:r>
            <w:rPr>
              <w:rFonts w:ascii="Arial" w:hAnsi="Arial" w:cs="Arial"/>
              <w:b/>
              <w:bCs/>
              <w:sz w:val="20"/>
              <w:szCs w:val="20"/>
              <w:lang w:val="es-ES_tradnl"/>
            </w:rPr>
            <w:t xml:space="preserve">  </w:t>
          </w:r>
        </w:p>
        <w:p w14:paraId="6B0AEC91" w14:textId="5D988C69" w:rsidR="00A32DA8" w:rsidRPr="003008EB" w:rsidRDefault="007847E4" w:rsidP="007847E4">
          <w:pPr>
            <w:pStyle w:val="Encabezado"/>
            <w:tabs>
              <w:tab w:val="left" w:pos="2160"/>
              <w:tab w:val="left" w:pos="2520"/>
              <w:tab w:val="left" w:pos="2880"/>
              <w:tab w:val="left" w:pos="7200"/>
            </w:tabs>
            <w:jc w:val="center"/>
            <w:rPr>
              <w:rFonts w:ascii="Arial" w:hAnsi="Arial" w:cs="Arial"/>
              <w:b/>
              <w:bCs/>
              <w:i/>
              <w:sz w:val="20"/>
              <w:szCs w:val="20"/>
              <w:lang w:val="es-ES_tradnl"/>
            </w:rPr>
          </w:pPr>
          <w:r>
            <w:rPr>
              <w:rFonts w:ascii="Arial" w:hAnsi="Arial" w:cs="Arial"/>
              <w:b/>
              <w:bCs/>
              <w:sz w:val="20"/>
              <w:szCs w:val="20"/>
              <w:lang w:val="es-ES_tradnl"/>
            </w:rPr>
            <w:t xml:space="preserve">                     </w:t>
          </w:r>
          <w:r w:rsidRPr="00AE4A1B">
            <w:rPr>
              <w:rFonts w:ascii="Arial" w:hAnsi="Arial" w:cs="Arial"/>
              <w:b/>
              <w:bCs/>
              <w:sz w:val="20"/>
              <w:szCs w:val="20"/>
              <w:lang w:val="es-ES_tradnl"/>
            </w:rPr>
            <w:t>Calidad de Medicamentos</w:t>
          </w:r>
        </w:p>
      </w:tc>
      <w:tc>
        <w:tcPr>
          <w:tcW w:w="3941" w:type="dxa"/>
          <w:tcBorders>
            <w:top w:val="single" w:sz="12" w:space="0" w:color="595959" w:themeColor="text1" w:themeTint="A6"/>
            <w:left w:val="single" w:sz="4" w:space="0" w:color="595959" w:themeColor="text1" w:themeTint="A6"/>
            <w:bottom w:val="single" w:sz="6" w:space="0" w:color="auto"/>
            <w:right w:val="single" w:sz="4" w:space="0" w:color="595959" w:themeColor="text1" w:themeTint="A6"/>
          </w:tcBorders>
          <w:vAlign w:val="center"/>
        </w:tcPr>
        <w:p w14:paraId="1F5F58EB" w14:textId="13B1C9A0" w:rsidR="00A32DA8" w:rsidRDefault="00A32DA8" w:rsidP="00190D06">
          <w:pPr>
            <w:pStyle w:val="Encabezado"/>
            <w:tabs>
              <w:tab w:val="left" w:pos="2160"/>
              <w:tab w:val="left" w:pos="2520"/>
              <w:tab w:val="left" w:pos="2880"/>
              <w:tab w:val="left" w:pos="7200"/>
            </w:tabs>
            <w:jc w:val="center"/>
            <w:rPr>
              <w:rFonts w:ascii="Arial" w:hAnsi="Arial" w:cs="Arial"/>
              <w:b/>
              <w:bCs/>
              <w:color w:val="7F7F7F" w:themeColor="text1" w:themeTint="80"/>
              <w:sz w:val="18"/>
              <w:szCs w:val="18"/>
            </w:rPr>
          </w:pPr>
          <w:r w:rsidRPr="00290327">
            <w:rPr>
              <w:rFonts w:ascii="Arial" w:hAnsi="Arial" w:cs="Arial"/>
              <w:b/>
              <w:bCs/>
              <w:color w:val="7F7F7F" w:themeColor="text1" w:themeTint="80"/>
              <w:sz w:val="18"/>
              <w:szCs w:val="18"/>
            </w:rPr>
            <w:t>PROCEDIMIENTO PARA LA PRECALIFICACI</w:t>
          </w:r>
          <w:r w:rsidR="008C2FD7">
            <w:rPr>
              <w:rFonts w:ascii="Arial" w:hAnsi="Arial" w:cs="Arial"/>
              <w:b/>
              <w:bCs/>
              <w:color w:val="7F7F7F" w:themeColor="text1" w:themeTint="80"/>
              <w:sz w:val="18"/>
              <w:szCs w:val="18"/>
            </w:rPr>
            <w:t>Ó</w:t>
          </w:r>
          <w:r w:rsidRPr="00290327">
            <w:rPr>
              <w:rFonts w:ascii="Arial" w:hAnsi="Arial" w:cs="Arial"/>
              <w:b/>
              <w:bCs/>
              <w:color w:val="7F7F7F" w:themeColor="text1" w:themeTint="80"/>
              <w:sz w:val="18"/>
              <w:szCs w:val="18"/>
            </w:rPr>
            <w:t xml:space="preserve">N </w:t>
          </w:r>
          <w:r>
            <w:rPr>
              <w:rFonts w:ascii="Arial" w:hAnsi="Arial" w:cs="Arial"/>
              <w:b/>
              <w:bCs/>
              <w:color w:val="7F7F7F" w:themeColor="text1" w:themeTint="80"/>
              <w:sz w:val="18"/>
              <w:szCs w:val="18"/>
            </w:rPr>
            <w:t>DE IMPLEMENTOS MÉDICO QUIR</w:t>
          </w:r>
          <w:r w:rsidR="008C2FD7">
            <w:rPr>
              <w:rFonts w:ascii="Arial" w:hAnsi="Arial" w:cs="Arial"/>
              <w:b/>
              <w:bCs/>
              <w:color w:val="7F7F7F" w:themeColor="text1" w:themeTint="80"/>
              <w:sz w:val="18"/>
              <w:szCs w:val="18"/>
            </w:rPr>
            <w:t>Ú</w:t>
          </w:r>
          <w:r>
            <w:rPr>
              <w:rFonts w:ascii="Arial" w:hAnsi="Arial" w:cs="Arial"/>
              <w:b/>
              <w:bCs/>
              <w:color w:val="7F7F7F" w:themeColor="text1" w:themeTint="80"/>
              <w:sz w:val="18"/>
              <w:szCs w:val="18"/>
            </w:rPr>
            <w:t xml:space="preserve">RGICOS </w:t>
          </w:r>
        </w:p>
        <w:p w14:paraId="1D2258C2" w14:textId="77D48545" w:rsidR="00A32DA8" w:rsidRDefault="00A32DA8" w:rsidP="00190D06">
          <w:pPr>
            <w:pStyle w:val="Encabezado"/>
            <w:tabs>
              <w:tab w:val="left" w:pos="2160"/>
              <w:tab w:val="left" w:pos="2520"/>
              <w:tab w:val="left" w:pos="2880"/>
              <w:tab w:val="left" w:pos="7200"/>
            </w:tabs>
            <w:jc w:val="center"/>
            <w:rPr>
              <w:rFonts w:ascii="Arial" w:hAnsi="Arial" w:cs="Arial"/>
              <w:b/>
              <w:bCs/>
              <w:lang w:val="es-ES_tradnl"/>
            </w:rPr>
          </w:pPr>
        </w:p>
        <w:p w14:paraId="2F098F06" w14:textId="77777777" w:rsidR="00A32DA8" w:rsidRPr="008B4B00" w:rsidRDefault="00A32DA8" w:rsidP="008B4B00">
          <w:pPr>
            <w:rPr>
              <w:lang w:val="es-ES_tradnl"/>
            </w:rPr>
          </w:pPr>
        </w:p>
      </w:tc>
      <w:tc>
        <w:tcPr>
          <w:tcW w:w="2696" w:type="dxa"/>
          <w:tcBorders>
            <w:top w:val="single" w:sz="12" w:space="0" w:color="595959" w:themeColor="text1" w:themeTint="A6"/>
            <w:left w:val="single" w:sz="4" w:space="0" w:color="595959" w:themeColor="text1" w:themeTint="A6"/>
            <w:bottom w:val="single" w:sz="6" w:space="0" w:color="auto"/>
          </w:tcBorders>
          <w:vAlign w:val="center"/>
        </w:tcPr>
        <w:p w14:paraId="49B3DB79" w14:textId="1980F2E8" w:rsidR="00A32DA8" w:rsidRPr="0037555D" w:rsidRDefault="00A32DA8" w:rsidP="00190D06">
          <w:pPr>
            <w:spacing w:after="0" w:line="240" w:lineRule="auto"/>
            <w:rPr>
              <w:rFonts w:ascii="Arial" w:hAnsi="Arial" w:cs="Arial"/>
              <w:b/>
              <w:bCs/>
              <w:sz w:val="20"/>
              <w:szCs w:val="20"/>
            </w:rPr>
          </w:pPr>
          <w:r w:rsidRPr="0037555D">
            <w:rPr>
              <w:rFonts w:ascii="Arial" w:hAnsi="Arial" w:cs="Arial"/>
              <w:b/>
              <w:bCs/>
              <w:sz w:val="20"/>
              <w:szCs w:val="20"/>
              <w:lang w:val="es-ES_tradnl"/>
            </w:rPr>
            <w:t>Código: GL-DTBS-</w:t>
          </w:r>
          <w:r w:rsidR="00C0458B">
            <w:rPr>
              <w:rFonts w:ascii="Arial" w:hAnsi="Arial" w:cs="Arial"/>
              <w:b/>
              <w:bCs/>
              <w:sz w:val="20"/>
              <w:szCs w:val="20"/>
              <w:lang w:val="es-ES_tradnl"/>
            </w:rPr>
            <w:t>A</w:t>
          </w:r>
          <w:r w:rsidRPr="0037555D">
            <w:rPr>
              <w:rFonts w:ascii="Arial" w:hAnsi="Arial" w:cs="Arial"/>
              <w:b/>
              <w:bCs/>
              <w:sz w:val="20"/>
              <w:szCs w:val="20"/>
              <w:lang w:val="es-ES_tradnl"/>
            </w:rPr>
            <w:t>PBS-LNCM-PR01</w:t>
          </w:r>
        </w:p>
        <w:p w14:paraId="13F7985C" w14:textId="77777777" w:rsidR="00A32DA8" w:rsidRPr="00B5185B" w:rsidRDefault="00A32DA8" w:rsidP="00190D06">
          <w:pPr>
            <w:pStyle w:val="Encabezado"/>
            <w:tabs>
              <w:tab w:val="left" w:pos="2160"/>
              <w:tab w:val="left" w:pos="2520"/>
              <w:tab w:val="left" w:pos="2880"/>
              <w:tab w:val="left" w:pos="7200"/>
            </w:tabs>
            <w:rPr>
              <w:rFonts w:ascii="Arial" w:hAnsi="Arial" w:cs="Arial"/>
              <w:b/>
              <w:bCs/>
              <w:color w:val="FF0000"/>
              <w:lang w:val="es-ES_tradnl"/>
            </w:rPr>
          </w:pPr>
        </w:p>
        <w:p w14:paraId="1C9CCE60" w14:textId="77777777" w:rsidR="00A32DA8" w:rsidRPr="003008EB" w:rsidRDefault="00A32DA8" w:rsidP="00190D06">
          <w:pPr>
            <w:pStyle w:val="Encabezado"/>
            <w:tabs>
              <w:tab w:val="left" w:pos="2160"/>
              <w:tab w:val="left" w:pos="2520"/>
              <w:tab w:val="left" w:pos="2880"/>
              <w:tab w:val="left" w:pos="7200"/>
            </w:tabs>
            <w:rPr>
              <w:rFonts w:ascii="Arial" w:hAnsi="Arial" w:cs="Arial"/>
              <w:b/>
              <w:bCs/>
              <w:lang w:val="es-ES_tradnl"/>
            </w:rPr>
          </w:pPr>
        </w:p>
        <w:p w14:paraId="46A60141" w14:textId="77777777" w:rsidR="00A32DA8" w:rsidRPr="003008EB" w:rsidRDefault="00A32DA8" w:rsidP="00190D06">
          <w:pPr>
            <w:pStyle w:val="Encabezado"/>
            <w:tabs>
              <w:tab w:val="left" w:pos="2160"/>
              <w:tab w:val="left" w:pos="2520"/>
              <w:tab w:val="left" w:pos="2880"/>
              <w:tab w:val="left" w:pos="7200"/>
            </w:tabs>
            <w:rPr>
              <w:rFonts w:ascii="Arial" w:hAnsi="Arial" w:cs="Arial"/>
              <w:b/>
              <w:bCs/>
              <w:noProof/>
            </w:rPr>
          </w:pPr>
        </w:p>
      </w:tc>
    </w:tr>
    <w:tr w:rsidR="00A32DA8" w:rsidRPr="009E4AC9" w14:paraId="0528C760" w14:textId="77777777" w:rsidTr="00190D06">
      <w:trPr>
        <w:cantSplit/>
        <w:trHeight w:val="247"/>
      </w:trPr>
      <w:tc>
        <w:tcPr>
          <w:tcW w:w="4203" w:type="dxa"/>
          <w:vMerge/>
          <w:tcBorders>
            <w:bottom w:val="single" w:sz="12" w:space="0" w:color="595959" w:themeColor="text1" w:themeTint="A6"/>
            <w:right w:val="single" w:sz="4" w:space="0" w:color="595959" w:themeColor="text1" w:themeTint="A6"/>
          </w:tcBorders>
        </w:tcPr>
        <w:p w14:paraId="157CF909" w14:textId="77777777" w:rsidR="00A32DA8" w:rsidRPr="003008EB" w:rsidRDefault="00A32DA8" w:rsidP="00190D06">
          <w:pPr>
            <w:rPr>
              <w:rFonts w:ascii="Arial" w:hAnsi="Arial" w:cs="Arial"/>
              <w:b/>
              <w:bCs/>
            </w:rPr>
          </w:pPr>
        </w:p>
      </w:tc>
      <w:tc>
        <w:tcPr>
          <w:tcW w:w="3941" w:type="dxa"/>
          <w:tcBorders>
            <w:top w:val="single" w:sz="6" w:space="0" w:color="auto"/>
            <w:left w:val="single" w:sz="4" w:space="0" w:color="595959" w:themeColor="text1" w:themeTint="A6"/>
            <w:bottom w:val="single" w:sz="12" w:space="0" w:color="595959" w:themeColor="text1" w:themeTint="A6"/>
            <w:right w:val="single" w:sz="12" w:space="0" w:color="595959" w:themeColor="text1" w:themeTint="A6"/>
          </w:tcBorders>
        </w:tcPr>
        <w:p w14:paraId="766A91ED" w14:textId="77777777" w:rsidR="00A32DA8" w:rsidRPr="003008EB" w:rsidRDefault="00A32DA8" w:rsidP="00190D06">
          <w:pPr>
            <w:rPr>
              <w:rFonts w:ascii="Arial" w:hAnsi="Arial" w:cs="Arial"/>
              <w:b/>
              <w:bCs/>
            </w:rPr>
          </w:pPr>
          <w:r w:rsidRPr="003008EB">
            <w:rPr>
              <w:rFonts w:ascii="Arial" w:hAnsi="Arial" w:cs="Arial"/>
              <w:b/>
              <w:bCs/>
            </w:rPr>
            <w:t xml:space="preserve">Página: </w:t>
          </w:r>
          <w:r w:rsidRPr="003008EB">
            <w:rPr>
              <w:rFonts w:ascii="Arial" w:hAnsi="Arial" w:cs="Arial"/>
              <w:b/>
              <w:bCs/>
            </w:rPr>
            <w:fldChar w:fldCharType="begin"/>
          </w:r>
          <w:r w:rsidRPr="003008EB">
            <w:rPr>
              <w:rFonts w:ascii="Arial" w:hAnsi="Arial" w:cs="Arial"/>
              <w:b/>
              <w:bCs/>
            </w:rPr>
            <w:instrText>PAGE   \* MERGEFORMAT</w:instrText>
          </w:r>
          <w:r w:rsidRPr="003008EB">
            <w:rPr>
              <w:rFonts w:ascii="Arial" w:hAnsi="Arial" w:cs="Arial"/>
              <w:b/>
              <w:bCs/>
            </w:rPr>
            <w:fldChar w:fldCharType="separate"/>
          </w:r>
          <w:r w:rsidRPr="003008EB">
            <w:rPr>
              <w:rFonts w:ascii="Arial" w:hAnsi="Arial" w:cs="Arial"/>
              <w:b/>
              <w:bCs/>
              <w:lang w:val="es-ES"/>
            </w:rPr>
            <w:t>1</w:t>
          </w:r>
          <w:r w:rsidRPr="003008EB">
            <w:rPr>
              <w:rFonts w:ascii="Arial" w:hAnsi="Arial" w:cs="Arial"/>
              <w:b/>
              <w:bCs/>
            </w:rPr>
            <w:fldChar w:fldCharType="end"/>
          </w:r>
        </w:p>
      </w:tc>
      <w:tc>
        <w:tcPr>
          <w:tcW w:w="2696" w:type="dxa"/>
          <w:tcBorders>
            <w:top w:val="single" w:sz="6" w:space="0" w:color="auto"/>
            <w:left w:val="single" w:sz="12" w:space="0" w:color="595959" w:themeColor="text1" w:themeTint="A6"/>
            <w:bottom w:val="single" w:sz="12" w:space="0" w:color="595959" w:themeColor="text1" w:themeTint="A6"/>
          </w:tcBorders>
        </w:tcPr>
        <w:p w14:paraId="716D321F" w14:textId="6AB54E36" w:rsidR="00A32DA8" w:rsidRPr="003008EB" w:rsidRDefault="00A32DA8" w:rsidP="00190D06">
          <w:pPr>
            <w:pStyle w:val="Encabezado"/>
            <w:tabs>
              <w:tab w:val="left" w:pos="-2880"/>
              <w:tab w:val="left" w:pos="1432"/>
              <w:tab w:val="left" w:pos="2160"/>
              <w:tab w:val="left" w:pos="2520"/>
              <w:tab w:val="left" w:pos="2880"/>
              <w:tab w:val="left" w:pos="7200"/>
            </w:tabs>
            <w:rPr>
              <w:rFonts w:ascii="Arial" w:hAnsi="Arial" w:cs="Arial"/>
              <w:b/>
              <w:bCs/>
              <w:lang w:val="es-ES_tradnl"/>
            </w:rPr>
          </w:pPr>
          <w:r w:rsidRPr="003008EB">
            <w:rPr>
              <w:rFonts w:ascii="Arial" w:hAnsi="Arial" w:cs="Arial"/>
              <w:b/>
              <w:bCs/>
              <w:lang w:val="es-ES_tradnl"/>
            </w:rPr>
            <w:t xml:space="preserve">Versión: </w:t>
          </w:r>
          <w:r>
            <w:rPr>
              <w:rFonts w:ascii="Arial" w:hAnsi="Arial" w:cs="Arial"/>
              <w:b/>
              <w:bCs/>
              <w:lang w:val="es-ES_tradnl"/>
            </w:rPr>
            <w:t>01</w:t>
          </w:r>
        </w:p>
      </w:tc>
    </w:tr>
  </w:tbl>
  <w:p w14:paraId="1BB8E750" w14:textId="7D7FA100" w:rsidR="00A32DA8" w:rsidRDefault="00A32DA8" w:rsidP="00190D06">
    <w:pPr>
      <w:pStyle w:val="Encabezado"/>
      <w:tabs>
        <w:tab w:val="clear" w:pos="4419"/>
        <w:tab w:val="clear" w:pos="8838"/>
        <w:tab w:val="left" w:pos="346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DB12316"/>
    <w:multiLevelType w:val="hybridMultilevel"/>
    <w:tmpl w:val="E51E4F28"/>
    <w:lvl w:ilvl="0" w:tplc="FFFFFFFF">
      <w:start w:val="1"/>
      <w:numFmt w:val="ideographDigital"/>
      <w:lvlText w:val=""/>
      <w:lvlJc w:val="left"/>
    </w:lvl>
    <w:lvl w:ilvl="1" w:tplc="4F762AE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6511C"/>
    <w:multiLevelType w:val="multilevel"/>
    <w:tmpl w:val="57B2C0D2"/>
    <w:lvl w:ilvl="0">
      <w:start w:val="1"/>
      <w:numFmt w:val="decimal"/>
      <w:lvlText w:val="%1."/>
      <w:lvlJc w:val="left"/>
      <w:pPr>
        <w:ind w:left="851" w:hanging="360"/>
      </w:pPr>
      <w:rPr>
        <w:rFonts w:hint="default"/>
        <w:b/>
        <w:bCs/>
      </w:rPr>
    </w:lvl>
    <w:lvl w:ilvl="1">
      <w:start w:val="1"/>
      <w:numFmt w:val="decimal"/>
      <w:lvlText w:val="%1.%2."/>
      <w:lvlJc w:val="left"/>
      <w:pPr>
        <w:ind w:left="1283" w:hanging="432"/>
      </w:pPr>
      <w:rPr>
        <w:b/>
        <w:bCs/>
      </w:rPr>
    </w:lvl>
    <w:lvl w:ilvl="2">
      <w:start w:val="1"/>
      <w:numFmt w:val="decimal"/>
      <w:lvlText w:val="%1.%2.%3."/>
      <w:lvlJc w:val="left"/>
      <w:pPr>
        <w:ind w:left="1213" w:hanging="504"/>
      </w:pPr>
    </w:lvl>
    <w:lvl w:ilvl="3">
      <w:start w:val="1"/>
      <w:numFmt w:val="bullet"/>
      <w:lvlText w:val="o"/>
      <w:lvlJc w:val="left"/>
      <w:pPr>
        <w:ind w:left="2219" w:hanging="648"/>
      </w:pPr>
      <w:rPr>
        <w:rFonts w:ascii="Courier New" w:hAnsi="Courier New" w:cs="Courier New" w:hint="default"/>
      </w:r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2" w15:restartNumberingAfterBreak="0">
    <w:nsid w:val="034649F9"/>
    <w:multiLevelType w:val="multilevel"/>
    <w:tmpl w:val="587E31F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9C86ABA"/>
    <w:multiLevelType w:val="hybridMultilevel"/>
    <w:tmpl w:val="499E91CC"/>
    <w:lvl w:ilvl="0" w:tplc="140A000D">
      <w:start w:val="1"/>
      <w:numFmt w:val="bullet"/>
      <w:lvlText w:val=""/>
      <w:lvlJc w:val="left"/>
      <w:pPr>
        <w:ind w:left="2232" w:hanging="360"/>
      </w:pPr>
      <w:rPr>
        <w:rFonts w:ascii="Wingdings" w:hAnsi="Wingdings" w:hint="default"/>
      </w:rPr>
    </w:lvl>
    <w:lvl w:ilvl="1" w:tplc="140A0003" w:tentative="1">
      <w:start w:val="1"/>
      <w:numFmt w:val="bullet"/>
      <w:lvlText w:val="o"/>
      <w:lvlJc w:val="left"/>
      <w:pPr>
        <w:ind w:left="2952" w:hanging="360"/>
      </w:pPr>
      <w:rPr>
        <w:rFonts w:ascii="Courier New" w:hAnsi="Courier New" w:cs="Courier New" w:hint="default"/>
      </w:rPr>
    </w:lvl>
    <w:lvl w:ilvl="2" w:tplc="140A0005" w:tentative="1">
      <w:start w:val="1"/>
      <w:numFmt w:val="bullet"/>
      <w:lvlText w:val=""/>
      <w:lvlJc w:val="left"/>
      <w:pPr>
        <w:ind w:left="3672" w:hanging="360"/>
      </w:pPr>
      <w:rPr>
        <w:rFonts w:ascii="Wingdings" w:hAnsi="Wingdings" w:hint="default"/>
      </w:rPr>
    </w:lvl>
    <w:lvl w:ilvl="3" w:tplc="140A0001" w:tentative="1">
      <w:start w:val="1"/>
      <w:numFmt w:val="bullet"/>
      <w:lvlText w:val=""/>
      <w:lvlJc w:val="left"/>
      <w:pPr>
        <w:ind w:left="4392" w:hanging="360"/>
      </w:pPr>
      <w:rPr>
        <w:rFonts w:ascii="Symbol" w:hAnsi="Symbol" w:hint="default"/>
      </w:rPr>
    </w:lvl>
    <w:lvl w:ilvl="4" w:tplc="140A0003" w:tentative="1">
      <w:start w:val="1"/>
      <w:numFmt w:val="bullet"/>
      <w:lvlText w:val="o"/>
      <w:lvlJc w:val="left"/>
      <w:pPr>
        <w:ind w:left="5112" w:hanging="360"/>
      </w:pPr>
      <w:rPr>
        <w:rFonts w:ascii="Courier New" w:hAnsi="Courier New" w:cs="Courier New" w:hint="default"/>
      </w:rPr>
    </w:lvl>
    <w:lvl w:ilvl="5" w:tplc="140A0005" w:tentative="1">
      <w:start w:val="1"/>
      <w:numFmt w:val="bullet"/>
      <w:lvlText w:val=""/>
      <w:lvlJc w:val="left"/>
      <w:pPr>
        <w:ind w:left="5832" w:hanging="360"/>
      </w:pPr>
      <w:rPr>
        <w:rFonts w:ascii="Wingdings" w:hAnsi="Wingdings" w:hint="default"/>
      </w:rPr>
    </w:lvl>
    <w:lvl w:ilvl="6" w:tplc="140A0001" w:tentative="1">
      <w:start w:val="1"/>
      <w:numFmt w:val="bullet"/>
      <w:lvlText w:val=""/>
      <w:lvlJc w:val="left"/>
      <w:pPr>
        <w:ind w:left="6552" w:hanging="360"/>
      </w:pPr>
      <w:rPr>
        <w:rFonts w:ascii="Symbol" w:hAnsi="Symbol" w:hint="default"/>
      </w:rPr>
    </w:lvl>
    <w:lvl w:ilvl="7" w:tplc="140A0003" w:tentative="1">
      <w:start w:val="1"/>
      <w:numFmt w:val="bullet"/>
      <w:lvlText w:val="o"/>
      <w:lvlJc w:val="left"/>
      <w:pPr>
        <w:ind w:left="7272" w:hanging="360"/>
      </w:pPr>
      <w:rPr>
        <w:rFonts w:ascii="Courier New" w:hAnsi="Courier New" w:cs="Courier New" w:hint="default"/>
      </w:rPr>
    </w:lvl>
    <w:lvl w:ilvl="8" w:tplc="140A0005" w:tentative="1">
      <w:start w:val="1"/>
      <w:numFmt w:val="bullet"/>
      <w:lvlText w:val=""/>
      <w:lvlJc w:val="left"/>
      <w:pPr>
        <w:ind w:left="7992" w:hanging="360"/>
      </w:pPr>
      <w:rPr>
        <w:rFonts w:ascii="Wingdings" w:hAnsi="Wingdings" w:hint="default"/>
      </w:rPr>
    </w:lvl>
  </w:abstractNum>
  <w:abstractNum w:abstractNumId="4" w15:restartNumberingAfterBreak="0">
    <w:nsid w:val="11C73BC0"/>
    <w:multiLevelType w:val="hybridMultilevel"/>
    <w:tmpl w:val="E88AB34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18DE2F79"/>
    <w:multiLevelType w:val="multilevel"/>
    <w:tmpl w:val="587E31F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E403373"/>
    <w:multiLevelType w:val="hybridMultilevel"/>
    <w:tmpl w:val="18502D38"/>
    <w:lvl w:ilvl="0" w:tplc="140A0001">
      <w:start w:val="1"/>
      <w:numFmt w:val="bullet"/>
      <w:lvlText w:val=""/>
      <w:lvlJc w:val="left"/>
      <w:pPr>
        <w:ind w:left="1224" w:hanging="360"/>
      </w:pPr>
      <w:rPr>
        <w:rFonts w:ascii="Symbol" w:hAnsi="Symbol" w:hint="default"/>
      </w:rPr>
    </w:lvl>
    <w:lvl w:ilvl="1" w:tplc="140A0003" w:tentative="1">
      <w:start w:val="1"/>
      <w:numFmt w:val="bullet"/>
      <w:lvlText w:val="o"/>
      <w:lvlJc w:val="left"/>
      <w:pPr>
        <w:ind w:left="1944" w:hanging="360"/>
      </w:pPr>
      <w:rPr>
        <w:rFonts w:ascii="Courier New" w:hAnsi="Courier New" w:cs="Courier New" w:hint="default"/>
      </w:rPr>
    </w:lvl>
    <w:lvl w:ilvl="2" w:tplc="140A0005" w:tentative="1">
      <w:start w:val="1"/>
      <w:numFmt w:val="bullet"/>
      <w:lvlText w:val=""/>
      <w:lvlJc w:val="left"/>
      <w:pPr>
        <w:ind w:left="2664" w:hanging="360"/>
      </w:pPr>
      <w:rPr>
        <w:rFonts w:ascii="Wingdings" w:hAnsi="Wingdings" w:hint="default"/>
      </w:rPr>
    </w:lvl>
    <w:lvl w:ilvl="3" w:tplc="140A0001" w:tentative="1">
      <w:start w:val="1"/>
      <w:numFmt w:val="bullet"/>
      <w:lvlText w:val=""/>
      <w:lvlJc w:val="left"/>
      <w:pPr>
        <w:ind w:left="3384" w:hanging="360"/>
      </w:pPr>
      <w:rPr>
        <w:rFonts w:ascii="Symbol" w:hAnsi="Symbol" w:hint="default"/>
      </w:rPr>
    </w:lvl>
    <w:lvl w:ilvl="4" w:tplc="140A0003" w:tentative="1">
      <w:start w:val="1"/>
      <w:numFmt w:val="bullet"/>
      <w:lvlText w:val="o"/>
      <w:lvlJc w:val="left"/>
      <w:pPr>
        <w:ind w:left="4104" w:hanging="360"/>
      </w:pPr>
      <w:rPr>
        <w:rFonts w:ascii="Courier New" w:hAnsi="Courier New" w:cs="Courier New" w:hint="default"/>
      </w:rPr>
    </w:lvl>
    <w:lvl w:ilvl="5" w:tplc="140A0005" w:tentative="1">
      <w:start w:val="1"/>
      <w:numFmt w:val="bullet"/>
      <w:lvlText w:val=""/>
      <w:lvlJc w:val="left"/>
      <w:pPr>
        <w:ind w:left="4824" w:hanging="360"/>
      </w:pPr>
      <w:rPr>
        <w:rFonts w:ascii="Wingdings" w:hAnsi="Wingdings" w:hint="default"/>
      </w:rPr>
    </w:lvl>
    <w:lvl w:ilvl="6" w:tplc="140A0001" w:tentative="1">
      <w:start w:val="1"/>
      <w:numFmt w:val="bullet"/>
      <w:lvlText w:val=""/>
      <w:lvlJc w:val="left"/>
      <w:pPr>
        <w:ind w:left="5544" w:hanging="360"/>
      </w:pPr>
      <w:rPr>
        <w:rFonts w:ascii="Symbol" w:hAnsi="Symbol" w:hint="default"/>
      </w:rPr>
    </w:lvl>
    <w:lvl w:ilvl="7" w:tplc="140A0003" w:tentative="1">
      <w:start w:val="1"/>
      <w:numFmt w:val="bullet"/>
      <w:lvlText w:val="o"/>
      <w:lvlJc w:val="left"/>
      <w:pPr>
        <w:ind w:left="6264" w:hanging="360"/>
      </w:pPr>
      <w:rPr>
        <w:rFonts w:ascii="Courier New" w:hAnsi="Courier New" w:cs="Courier New" w:hint="default"/>
      </w:rPr>
    </w:lvl>
    <w:lvl w:ilvl="8" w:tplc="140A0005" w:tentative="1">
      <w:start w:val="1"/>
      <w:numFmt w:val="bullet"/>
      <w:lvlText w:val=""/>
      <w:lvlJc w:val="left"/>
      <w:pPr>
        <w:ind w:left="6984" w:hanging="360"/>
      </w:pPr>
      <w:rPr>
        <w:rFonts w:ascii="Wingdings" w:hAnsi="Wingdings" w:hint="default"/>
      </w:rPr>
    </w:lvl>
  </w:abstractNum>
  <w:abstractNum w:abstractNumId="7" w15:restartNumberingAfterBreak="0">
    <w:nsid w:val="210A2FCB"/>
    <w:multiLevelType w:val="multilevel"/>
    <w:tmpl w:val="57B2C0D2"/>
    <w:lvl w:ilvl="0">
      <w:start w:val="1"/>
      <w:numFmt w:val="decimal"/>
      <w:lvlText w:val="%1."/>
      <w:lvlJc w:val="left"/>
      <w:pPr>
        <w:ind w:left="851" w:hanging="360"/>
      </w:pPr>
      <w:rPr>
        <w:rFonts w:hint="default"/>
        <w:b/>
        <w:bCs/>
      </w:rPr>
    </w:lvl>
    <w:lvl w:ilvl="1">
      <w:start w:val="1"/>
      <w:numFmt w:val="decimal"/>
      <w:lvlText w:val="%1.%2."/>
      <w:lvlJc w:val="left"/>
      <w:pPr>
        <w:ind w:left="1283" w:hanging="432"/>
      </w:pPr>
      <w:rPr>
        <w:b/>
        <w:bCs/>
      </w:rPr>
    </w:lvl>
    <w:lvl w:ilvl="2">
      <w:start w:val="1"/>
      <w:numFmt w:val="decimal"/>
      <w:lvlText w:val="%1.%2.%3."/>
      <w:lvlJc w:val="left"/>
      <w:pPr>
        <w:ind w:left="1638" w:hanging="504"/>
      </w:pPr>
    </w:lvl>
    <w:lvl w:ilvl="3">
      <w:start w:val="1"/>
      <w:numFmt w:val="bullet"/>
      <w:lvlText w:val="o"/>
      <w:lvlJc w:val="left"/>
      <w:pPr>
        <w:ind w:left="2219" w:hanging="648"/>
      </w:pPr>
      <w:rPr>
        <w:rFonts w:ascii="Courier New" w:hAnsi="Courier New" w:cs="Courier New" w:hint="default"/>
      </w:r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8" w15:restartNumberingAfterBreak="0">
    <w:nsid w:val="2B495489"/>
    <w:multiLevelType w:val="multilevel"/>
    <w:tmpl w:val="AC4A28D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C2555A"/>
    <w:multiLevelType w:val="multilevel"/>
    <w:tmpl w:val="57B2C0D2"/>
    <w:lvl w:ilvl="0">
      <w:start w:val="1"/>
      <w:numFmt w:val="decimal"/>
      <w:lvlText w:val="%1."/>
      <w:lvlJc w:val="left"/>
      <w:pPr>
        <w:ind w:left="851" w:hanging="360"/>
      </w:pPr>
      <w:rPr>
        <w:rFonts w:hint="default"/>
        <w:b/>
        <w:bCs/>
      </w:rPr>
    </w:lvl>
    <w:lvl w:ilvl="1">
      <w:start w:val="1"/>
      <w:numFmt w:val="decimal"/>
      <w:lvlText w:val="%1.%2."/>
      <w:lvlJc w:val="left"/>
      <w:pPr>
        <w:ind w:left="1283" w:hanging="432"/>
      </w:pPr>
      <w:rPr>
        <w:b/>
        <w:bCs/>
      </w:rPr>
    </w:lvl>
    <w:lvl w:ilvl="2">
      <w:start w:val="1"/>
      <w:numFmt w:val="decimal"/>
      <w:lvlText w:val="%1.%2.%3."/>
      <w:lvlJc w:val="left"/>
      <w:pPr>
        <w:ind w:left="1355" w:hanging="504"/>
      </w:pPr>
    </w:lvl>
    <w:lvl w:ilvl="3">
      <w:start w:val="1"/>
      <w:numFmt w:val="bullet"/>
      <w:lvlText w:val="o"/>
      <w:lvlJc w:val="left"/>
      <w:pPr>
        <w:ind w:left="2219" w:hanging="648"/>
      </w:pPr>
      <w:rPr>
        <w:rFonts w:ascii="Courier New" w:hAnsi="Courier New" w:cs="Courier New" w:hint="default"/>
      </w:r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10" w15:restartNumberingAfterBreak="0">
    <w:nsid w:val="32AD60A6"/>
    <w:multiLevelType w:val="hybridMultilevel"/>
    <w:tmpl w:val="13A619D2"/>
    <w:lvl w:ilvl="0" w:tplc="140A000B">
      <w:start w:val="1"/>
      <w:numFmt w:val="bullet"/>
      <w:lvlText w:val=""/>
      <w:lvlJc w:val="left"/>
      <w:pPr>
        <w:ind w:left="1428" w:hanging="360"/>
      </w:pPr>
      <w:rPr>
        <w:rFonts w:ascii="Wingdings" w:hAnsi="Wingdings" w:hint="default"/>
      </w:rPr>
    </w:lvl>
    <w:lvl w:ilvl="1" w:tplc="140A0003">
      <w:start w:val="1"/>
      <w:numFmt w:val="bullet"/>
      <w:lvlText w:val="o"/>
      <w:lvlJc w:val="left"/>
      <w:pPr>
        <w:ind w:left="1778" w:hanging="360"/>
      </w:pPr>
      <w:rPr>
        <w:rFonts w:ascii="Courier New" w:hAnsi="Courier New" w:cs="Courier New" w:hint="default"/>
      </w:rPr>
    </w:lvl>
    <w:lvl w:ilvl="2" w:tplc="140A0005">
      <w:start w:val="1"/>
      <w:numFmt w:val="bullet"/>
      <w:lvlText w:val=""/>
      <w:lvlJc w:val="left"/>
      <w:pPr>
        <w:ind w:left="2062"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11" w15:restartNumberingAfterBreak="0">
    <w:nsid w:val="36814228"/>
    <w:multiLevelType w:val="hybridMultilevel"/>
    <w:tmpl w:val="75E2D8C2"/>
    <w:lvl w:ilvl="0" w:tplc="140A0001">
      <w:start w:val="1"/>
      <w:numFmt w:val="bullet"/>
      <w:lvlText w:val=""/>
      <w:lvlJc w:val="left"/>
      <w:pPr>
        <w:ind w:left="1944" w:hanging="360"/>
      </w:pPr>
      <w:rPr>
        <w:rFonts w:ascii="Symbol" w:hAnsi="Symbol" w:hint="default"/>
      </w:rPr>
    </w:lvl>
    <w:lvl w:ilvl="1" w:tplc="140A0003" w:tentative="1">
      <w:start w:val="1"/>
      <w:numFmt w:val="bullet"/>
      <w:lvlText w:val="o"/>
      <w:lvlJc w:val="left"/>
      <w:pPr>
        <w:ind w:left="2664" w:hanging="360"/>
      </w:pPr>
      <w:rPr>
        <w:rFonts w:ascii="Courier New" w:hAnsi="Courier New" w:cs="Courier New" w:hint="default"/>
      </w:rPr>
    </w:lvl>
    <w:lvl w:ilvl="2" w:tplc="140A0005" w:tentative="1">
      <w:start w:val="1"/>
      <w:numFmt w:val="bullet"/>
      <w:lvlText w:val=""/>
      <w:lvlJc w:val="left"/>
      <w:pPr>
        <w:ind w:left="3384" w:hanging="360"/>
      </w:pPr>
      <w:rPr>
        <w:rFonts w:ascii="Wingdings" w:hAnsi="Wingdings" w:hint="default"/>
      </w:rPr>
    </w:lvl>
    <w:lvl w:ilvl="3" w:tplc="140A0001" w:tentative="1">
      <w:start w:val="1"/>
      <w:numFmt w:val="bullet"/>
      <w:lvlText w:val=""/>
      <w:lvlJc w:val="left"/>
      <w:pPr>
        <w:ind w:left="4104" w:hanging="360"/>
      </w:pPr>
      <w:rPr>
        <w:rFonts w:ascii="Symbol" w:hAnsi="Symbol" w:hint="default"/>
      </w:rPr>
    </w:lvl>
    <w:lvl w:ilvl="4" w:tplc="140A0003" w:tentative="1">
      <w:start w:val="1"/>
      <w:numFmt w:val="bullet"/>
      <w:lvlText w:val="o"/>
      <w:lvlJc w:val="left"/>
      <w:pPr>
        <w:ind w:left="4824" w:hanging="360"/>
      </w:pPr>
      <w:rPr>
        <w:rFonts w:ascii="Courier New" w:hAnsi="Courier New" w:cs="Courier New" w:hint="default"/>
      </w:rPr>
    </w:lvl>
    <w:lvl w:ilvl="5" w:tplc="140A0005" w:tentative="1">
      <w:start w:val="1"/>
      <w:numFmt w:val="bullet"/>
      <w:lvlText w:val=""/>
      <w:lvlJc w:val="left"/>
      <w:pPr>
        <w:ind w:left="5544" w:hanging="360"/>
      </w:pPr>
      <w:rPr>
        <w:rFonts w:ascii="Wingdings" w:hAnsi="Wingdings" w:hint="default"/>
      </w:rPr>
    </w:lvl>
    <w:lvl w:ilvl="6" w:tplc="140A0001" w:tentative="1">
      <w:start w:val="1"/>
      <w:numFmt w:val="bullet"/>
      <w:lvlText w:val=""/>
      <w:lvlJc w:val="left"/>
      <w:pPr>
        <w:ind w:left="6264" w:hanging="360"/>
      </w:pPr>
      <w:rPr>
        <w:rFonts w:ascii="Symbol" w:hAnsi="Symbol" w:hint="default"/>
      </w:rPr>
    </w:lvl>
    <w:lvl w:ilvl="7" w:tplc="140A0003" w:tentative="1">
      <w:start w:val="1"/>
      <w:numFmt w:val="bullet"/>
      <w:lvlText w:val="o"/>
      <w:lvlJc w:val="left"/>
      <w:pPr>
        <w:ind w:left="6984" w:hanging="360"/>
      </w:pPr>
      <w:rPr>
        <w:rFonts w:ascii="Courier New" w:hAnsi="Courier New" w:cs="Courier New" w:hint="default"/>
      </w:rPr>
    </w:lvl>
    <w:lvl w:ilvl="8" w:tplc="140A0005" w:tentative="1">
      <w:start w:val="1"/>
      <w:numFmt w:val="bullet"/>
      <w:lvlText w:val=""/>
      <w:lvlJc w:val="left"/>
      <w:pPr>
        <w:ind w:left="7704" w:hanging="360"/>
      </w:pPr>
      <w:rPr>
        <w:rFonts w:ascii="Wingdings" w:hAnsi="Wingdings" w:hint="default"/>
      </w:rPr>
    </w:lvl>
  </w:abstractNum>
  <w:abstractNum w:abstractNumId="12" w15:restartNumberingAfterBreak="0">
    <w:nsid w:val="37980297"/>
    <w:multiLevelType w:val="hybridMultilevel"/>
    <w:tmpl w:val="0832AAD8"/>
    <w:lvl w:ilvl="0" w:tplc="140A000B">
      <w:start w:val="1"/>
      <w:numFmt w:val="bullet"/>
      <w:lvlText w:val=""/>
      <w:lvlJc w:val="left"/>
      <w:pPr>
        <w:ind w:left="928" w:hanging="360"/>
      </w:pPr>
      <w:rPr>
        <w:rFonts w:ascii="Wingdings" w:hAnsi="Wingdings" w:hint="default"/>
      </w:rPr>
    </w:lvl>
    <w:lvl w:ilvl="1" w:tplc="140A0003" w:tentative="1">
      <w:start w:val="1"/>
      <w:numFmt w:val="bullet"/>
      <w:lvlText w:val="o"/>
      <w:lvlJc w:val="left"/>
      <w:pPr>
        <w:ind w:left="1648" w:hanging="360"/>
      </w:pPr>
      <w:rPr>
        <w:rFonts w:ascii="Courier New" w:hAnsi="Courier New" w:cs="Courier New" w:hint="default"/>
      </w:rPr>
    </w:lvl>
    <w:lvl w:ilvl="2" w:tplc="140A0005" w:tentative="1">
      <w:start w:val="1"/>
      <w:numFmt w:val="bullet"/>
      <w:lvlText w:val=""/>
      <w:lvlJc w:val="left"/>
      <w:pPr>
        <w:ind w:left="2368" w:hanging="360"/>
      </w:pPr>
      <w:rPr>
        <w:rFonts w:ascii="Wingdings" w:hAnsi="Wingdings" w:hint="default"/>
      </w:rPr>
    </w:lvl>
    <w:lvl w:ilvl="3" w:tplc="140A0001" w:tentative="1">
      <w:start w:val="1"/>
      <w:numFmt w:val="bullet"/>
      <w:lvlText w:val=""/>
      <w:lvlJc w:val="left"/>
      <w:pPr>
        <w:ind w:left="3088" w:hanging="360"/>
      </w:pPr>
      <w:rPr>
        <w:rFonts w:ascii="Symbol" w:hAnsi="Symbol" w:hint="default"/>
      </w:rPr>
    </w:lvl>
    <w:lvl w:ilvl="4" w:tplc="140A0003" w:tentative="1">
      <w:start w:val="1"/>
      <w:numFmt w:val="bullet"/>
      <w:lvlText w:val="o"/>
      <w:lvlJc w:val="left"/>
      <w:pPr>
        <w:ind w:left="3808" w:hanging="360"/>
      </w:pPr>
      <w:rPr>
        <w:rFonts w:ascii="Courier New" w:hAnsi="Courier New" w:cs="Courier New" w:hint="default"/>
      </w:rPr>
    </w:lvl>
    <w:lvl w:ilvl="5" w:tplc="140A0005" w:tentative="1">
      <w:start w:val="1"/>
      <w:numFmt w:val="bullet"/>
      <w:lvlText w:val=""/>
      <w:lvlJc w:val="left"/>
      <w:pPr>
        <w:ind w:left="4528" w:hanging="360"/>
      </w:pPr>
      <w:rPr>
        <w:rFonts w:ascii="Wingdings" w:hAnsi="Wingdings" w:hint="default"/>
      </w:rPr>
    </w:lvl>
    <w:lvl w:ilvl="6" w:tplc="140A0001" w:tentative="1">
      <w:start w:val="1"/>
      <w:numFmt w:val="bullet"/>
      <w:lvlText w:val=""/>
      <w:lvlJc w:val="left"/>
      <w:pPr>
        <w:ind w:left="5248" w:hanging="360"/>
      </w:pPr>
      <w:rPr>
        <w:rFonts w:ascii="Symbol" w:hAnsi="Symbol" w:hint="default"/>
      </w:rPr>
    </w:lvl>
    <w:lvl w:ilvl="7" w:tplc="140A0003" w:tentative="1">
      <w:start w:val="1"/>
      <w:numFmt w:val="bullet"/>
      <w:lvlText w:val="o"/>
      <w:lvlJc w:val="left"/>
      <w:pPr>
        <w:ind w:left="5968" w:hanging="360"/>
      </w:pPr>
      <w:rPr>
        <w:rFonts w:ascii="Courier New" w:hAnsi="Courier New" w:cs="Courier New" w:hint="default"/>
      </w:rPr>
    </w:lvl>
    <w:lvl w:ilvl="8" w:tplc="140A0005" w:tentative="1">
      <w:start w:val="1"/>
      <w:numFmt w:val="bullet"/>
      <w:lvlText w:val=""/>
      <w:lvlJc w:val="left"/>
      <w:pPr>
        <w:ind w:left="6688" w:hanging="360"/>
      </w:pPr>
      <w:rPr>
        <w:rFonts w:ascii="Wingdings" w:hAnsi="Wingdings" w:hint="default"/>
      </w:rPr>
    </w:lvl>
  </w:abstractNum>
  <w:abstractNum w:abstractNumId="13" w15:restartNumberingAfterBreak="0">
    <w:nsid w:val="3D646A84"/>
    <w:multiLevelType w:val="hybridMultilevel"/>
    <w:tmpl w:val="3386F296"/>
    <w:lvl w:ilvl="0" w:tplc="140A0003">
      <w:start w:val="1"/>
      <w:numFmt w:val="bullet"/>
      <w:lvlText w:val="o"/>
      <w:lvlJc w:val="left"/>
      <w:pPr>
        <w:ind w:left="720" w:hanging="360"/>
      </w:pPr>
      <w:rPr>
        <w:rFonts w:ascii="Courier New" w:hAnsi="Courier New" w:cs="Courier New"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15:restartNumberingAfterBreak="0">
    <w:nsid w:val="3E074817"/>
    <w:multiLevelType w:val="hybridMultilevel"/>
    <w:tmpl w:val="A6BCF3B8"/>
    <w:lvl w:ilvl="0" w:tplc="140A0001">
      <w:start w:val="1"/>
      <w:numFmt w:val="bullet"/>
      <w:lvlText w:val=""/>
      <w:lvlJc w:val="left"/>
      <w:pPr>
        <w:ind w:left="2136" w:hanging="360"/>
      </w:pPr>
      <w:rPr>
        <w:rFonts w:ascii="Symbol" w:hAnsi="Symbol" w:hint="default"/>
      </w:rPr>
    </w:lvl>
    <w:lvl w:ilvl="1" w:tplc="140A0003" w:tentative="1">
      <w:start w:val="1"/>
      <w:numFmt w:val="bullet"/>
      <w:lvlText w:val="o"/>
      <w:lvlJc w:val="left"/>
      <w:pPr>
        <w:ind w:left="2856" w:hanging="360"/>
      </w:pPr>
      <w:rPr>
        <w:rFonts w:ascii="Courier New" w:hAnsi="Courier New" w:cs="Courier New" w:hint="default"/>
      </w:rPr>
    </w:lvl>
    <w:lvl w:ilvl="2" w:tplc="140A0005" w:tentative="1">
      <w:start w:val="1"/>
      <w:numFmt w:val="bullet"/>
      <w:lvlText w:val=""/>
      <w:lvlJc w:val="left"/>
      <w:pPr>
        <w:ind w:left="3576" w:hanging="360"/>
      </w:pPr>
      <w:rPr>
        <w:rFonts w:ascii="Wingdings" w:hAnsi="Wingdings" w:hint="default"/>
      </w:rPr>
    </w:lvl>
    <w:lvl w:ilvl="3" w:tplc="140A0001" w:tentative="1">
      <w:start w:val="1"/>
      <w:numFmt w:val="bullet"/>
      <w:lvlText w:val=""/>
      <w:lvlJc w:val="left"/>
      <w:pPr>
        <w:ind w:left="4296" w:hanging="360"/>
      </w:pPr>
      <w:rPr>
        <w:rFonts w:ascii="Symbol" w:hAnsi="Symbol" w:hint="default"/>
      </w:rPr>
    </w:lvl>
    <w:lvl w:ilvl="4" w:tplc="140A0003" w:tentative="1">
      <w:start w:val="1"/>
      <w:numFmt w:val="bullet"/>
      <w:lvlText w:val="o"/>
      <w:lvlJc w:val="left"/>
      <w:pPr>
        <w:ind w:left="5016" w:hanging="360"/>
      </w:pPr>
      <w:rPr>
        <w:rFonts w:ascii="Courier New" w:hAnsi="Courier New" w:cs="Courier New" w:hint="default"/>
      </w:rPr>
    </w:lvl>
    <w:lvl w:ilvl="5" w:tplc="140A0005" w:tentative="1">
      <w:start w:val="1"/>
      <w:numFmt w:val="bullet"/>
      <w:lvlText w:val=""/>
      <w:lvlJc w:val="left"/>
      <w:pPr>
        <w:ind w:left="5736" w:hanging="360"/>
      </w:pPr>
      <w:rPr>
        <w:rFonts w:ascii="Wingdings" w:hAnsi="Wingdings" w:hint="default"/>
      </w:rPr>
    </w:lvl>
    <w:lvl w:ilvl="6" w:tplc="140A0001" w:tentative="1">
      <w:start w:val="1"/>
      <w:numFmt w:val="bullet"/>
      <w:lvlText w:val=""/>
      <w:lvlJc w:val="left"/>
      <w:pPr>
        <w:ind w:left="6456" w:hanging="360"/>
      </w:pPr>
      <w:rPr>
        <w:rFonts w:ascii="Symbol" w:hAnsi="Symbol" w:hint="default"/>
      </w:rPr>
    </w:lvl>
    <w:lvl w:ilvl="7" w:tplc="140A0003" w:tentative="1">
      <w:start w:val="1"/>
      <w:numFmt w:val="bullet"/>
      <w:lvlText w:val="o"/>
      <w:lvlJc w:val="left"/>
      <w:pPr>
        <w:ind w:left="7176" w:hanging="360"/>
      </w:pPr>
      <w:rPr>
        <w:rFonts w:ascii="Courier New" w:hAnsi="Courier New" w:cs="Courier New" w:hint="default"/>
      </w:rPr>
    </w:lvl>
    <w:lvl w:ilvl="8" w:tplc="140A0005" w:tentative="1">
      <w:start w:val="1"/>
      <w:numFmt w:val="bullet"/>
      <w:lvlText w:val=""/>
      <w:lvlJc w:val="left"/>
      <w:pPr>
        <w:ind w:left="7896" w:hanging="360"/>
      </w:pPr>
      <w:rPr>
        <w:rFonts w:ascii="Wingdings" w:hAnsi="Wingdings" w:hint="default"/>
      </w:rPr>
    </w:lvl>
  </w:abstractNum>
  <w:abstractNum w:abstractNumId="15" w15:restartNumberingAfterBreak="0">
    <w:nsid w:val="3EC30FF3"/>
    <w:multiLevelType w:val="multilevel"/>
    <w:tmpl w:val="1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2B56D8F"/>
    <w:multiLevelType w:val="hybridMultilevel"/>
    <w:tmpl w:val="9A403726"/>
    <w:lvl w:ilvl="0" w:tplc="140A0001">
      <w:start w:val="1"/>
      <w:numFmt w:val="bullet"/>
      <w:lvlText w:val=""/>
      <w:lvlJc w:val="left"/>
      <w:pPr>
        <w:ind w:left="1792" w:hanging="360"/>
      </w:pPr>
      <w:rPr>
        <w:rFonts w:ascii="Symbol" w:hAnsi="Symbol" w:hint="default"/>
      </w:rPr>
    </w:lvl>
    <w:lvl w:ilvl="1" w:tplc="140A0003" w:tentative="1">
      <w:start w:val="1"/>
      <w:numFmt w:val="bullet"/>
      <w:lvlText w:val="o"/>
      <w:lvlJc w:val="left"/>
      <w:pPr>
        <w:ind w:left="2512" w:hanging="360"/>
      </w:pPr>
      <w:rPr>
        <w:rFonts w:ascii="Courier New" w:hAnsi="Courier New" w:cs="Courier New" w:hint="default"/>
      </w:rPr>
    </w:lvl>
    <w:lvl w:ilvl="2" w:tplc="140A0005" w:tentative="1">
      <w:start w:val="1"/>
      <w:numFmt w:val="bullet"/>
      <w:lvlText w:val=""/>
      <w:lvlJc w:val="left"/>
      <w:pPr>
        <w:ind w:left="3232" w:hanging="360"/>
      </w:pPr>
      <w:rPr>
        <w:rFonts w:ascii="Wingdings" w:hAnsi="Wingdings" w:hint="default"/>
      </w:rPr>
    </w:lvl>
    <w:lvl w:ilvl="3" w:tplc="140A0001" w:tentative="1">
      <w:start w:val="1"/>
      <w:numFmt w:val="bullet"/>
      <w:lvlText w:val=""/>
      <w:lvlJc w:val="left"/>
      <w:pPr>
        <w:ind w:left="3952" w:hanging="360"/>
      </w:pPr>
      <w:rPr>
        <w:rFonts w:ascii="Symbol" w:hAnsi="Symbol" w:hint="default"/>
      </w:rPr>
    </w:lvl>
    <w:lvl w:ilvl="4" w:tplc="140A0003" w:tentative="1">
      <w:start w:val="1"/>
      <w:numFmt w:val="bullet"/>
      <w:lvlText w:val="o"/>
      <w:lvlJc w:val="left"/>
      <w:pPr>
        <w:ind w:left="4672" w:hanging="360"/>
      </w:pPr>
      <w:rPr>
        <w:rFonts w:ascii="Courier New" w:hAnsi="Courier New" w:cs="Courier New" w:hint="default"/>
      </w:rPr>
    </w:lvl>
    <w:lvl w:ilvl="5" w:tplc="140A0005" w:tentative="1">
      <w:start w:val="1"/>
      <w:numFmt w:val="bullet"/>
      <w:lvlText w:val=""/>
      <w:lvlJc w:val="left"/>
      <w:pPr>
        <w:ind w:left="5392" w:hanging="360"/>
      </w:pPr>
      <w:rPr>
        <w:rFonts w:ascii="Wingdings" w:hAnsi="Wingdings" w:hint="default"/>
      </w:rPr>
    </w:lvl>
    <w:lvl w:ilvl="6" w:tplc="140A0001" w:tentative="1">
      <w:start w:val="1"/>
      <w:numFmt w:val="bullet"/>
      <w:lvlText w:val=""/>
      <w:lvlJc w:val="left"/>
      <w:pPr>
        <w:ind w:left="6112" w:hanging="360"/>
      </w:pPr>
      <w:rPr>
        <w:rFonts w:ascii="Symbol" w:hAnsi="Symbol" w:hint="default"/>
      </w:rPr>
    </w:lvl>
    <w:lvl w:ilvl="7" w:tplc="140A0003" w:tentative="1">
      <w:start w:val="1"/>
      <w:numFmt w:val="bullet"/>
      <w:lvlText w:val="o"/>
      <w:lvlJc w:val="left"/>
      <w:pPr>
        <w:ind w:left="6832" w:hanging="360"/>
      </w:pPr>
      <w:rPr>
        <w:rFonts w:ascii="Courier New" w:hAnsi="Courier New" w:cs="Courier New" w:hint="default"/>
      </w:rPr>
    </w:lvl>
    <w:lvl w:ilvl="8" w:tplc="140A0005" w:tentative="1">
      <w:start w:val="1"/>
      <w:numFmt w:val="bullet"/>
      <w:lvlText w:val=""/>
      <w:lvlJc w:val="left"/>
      <w:pPr>
        <w:ind w:left="7552" w:hanging="360"/>
      </w:pPr>
      <w:rPr>
        <w:rFonts w:ascii="Wingdings" w:hAnsi="Wingdings" w:hint="default"/>
      </w:rPr>
    </w:lvl>
  </w:abstractNum>
  <w:abstractNum w:abstractNumId="17" w15:restartNumberingAfterBreak="0">
    <w:nsid w:val="44081DE5"/>
    <w:multiLevelType w:val="hybridMultilevel"/>
    <w:tmpl w:val="1CE6E5F2"/>
    <w:lvl w:ilvl="0" w:tplc="140A000D">
      <w:start w:val="1"/>
      <w:numFmt w:val="bullet"/>
      <w:lvlText w:val=""/>
      <w:lvlJc w:val="left"/>
      <w:pPr>
        <w:ind w:left="1648" w:hanging="360"/>
      </w:pPr>
      <w:rPr>
        <w:rFonts w:ascii="Wingdings" w:hAnsi="Wingdings" w:hint="default"/>
      </w:rPr>
    </w:lvl>
    <w:lvl w:ilvl="1" w:tplc="140A0003" w:tentative="1">
      <w:start w:val="1"/>
      <w:numFmt w:val="bullet"/>
      <w:lvlText w:val="o"/>
      <w:lvlJc w:val="left"/>
      <w:pPr>
        <w:ind w:left="2368" w:hanging="360"/>
      </w:pPr>
      <w:rPr>
        <w:rFonts w:ascii="Courier New" w:hAnsi="Courier New" w:cs="Courier New" w:hint="default"/>
      </w:rPr>
    </w:lvl>
    <w:lvl w:ilvl="2" w:tplc="140A0005" w:tentative="1">
      <w:start w:val="1"/>
      <w:numFmt w:val="bullet"/>
      <w:lvlText w:val=""/>
      <w:lvlJc w:val="left"/>
      <w:pPr>
        <w:ind w:left="3088" w:hanging="360"/>
      </w:pPr>
      <w:rPr>
        <w:rFonts w:ascii="Wingdings" w:hAnsi="Wingdings" w:hint="default"/>
      </w:rPr>
    </w:lvl>
    <w:lvl w:ilvl="3" w:tplc="140A0001" w:tentative="1">
      <w:start w:val="1"/>
      <w:numFmt w:val="bullet"/>
      <w:lvlText w:val=""/>
      <w:lvlJc w:val="left"/>
      <w:pPr>
        <w:ind w:left="3808" w:hanging="360"/>
      </w:pPr>
      <w:rPr>
        <w:rFonts w:ascii="Symbol" w:hAnsi="Symbol" w:hint="default"/>
      </w:rPr>
    </w:lvl>
    <w:lvl w:ilvl="4" w:tplc="140A0003" w:tentative="1">
      <w:start w:val="1"/>
      <w:numFmt w:val="bullet"/>
      <w:lvlText w:val="o"/>
      <w:lvlJc w:val="left"/>
      <w:pPr>
        <w:ind w:left="4528" w:hanging="360"/>
      </w:pPr>
      <w:rPr>
        <w:rFonts w:ascii="Courier New" w:hAnsi="Courier New" w:cs="Courier New" w:hint="default"/>
      </w:rPr>
    </w:lvl>
    <w:lvl w:ilvl="5" w:tplc="140A0005" w:tentative="1">
      <w:start w:val="1"/>
      <w:numFmt w:val="bullet"/>
      <w:lvlText w:val=""/>
      <w:lvlJc w:val="left"/>
      <w:pPr>
        <w:ind w:left="5248" w:hanging="360"/>
      </w:pPr>
      <w:rPr>
        <w:rFonts w:ascii="Wingdings" w:hAnsi="Wingdings" w:hint="default"/>
      </w:rPr>
    </w:lvl>
    <w:lvl w:ilvl="6" w:tplc="140A0001" w:tentative="1">
      <w:start w:val="1"/>
      <w:numFmt w:val="bullet"/>
      <w:lvlText w:val=""/>
      <w:lvlJc w:val="left"/>
      <w:pPr>
        <w:ind w:left="5968" w:hanging="360"/>
      </w:pPr>
      <w:rPr>
        <w:rFonts w:ascii="Symbol" w:hAnsi="Symbol" w:hint="default"/>
      </w:rPr>
    </w:lvl>
    <w:lvl w:ilvl="7" w:tplc="140A0003" w:tentative="1">
      <w:start w:val="1"/>
      <w:numFmt w:val="bullet"/>
      <w:lvlText w:val="o"/>
      <w:lvlJc w:val="left"/>
      <w:pPr>
        <w:ind w:left="6688" w:hanging="360"/>
      </w:pPr>
      <w:rPr>
        <w:rFonts w:ascii="Courier New" w:hAnsi="Courier New" w:cs="Courier New" w:hint="default"/>
      </w:rPr>
    </w:lvl>
    <w:lvl w:ilvl="8" w:tplc="140A0005" w:tentative="1">
      <w:start w:val="1"/>
      <w:numFmt w:val="bullet"/>
      <w:lvlText w:val=""/>
      <w:lvlJc w:val="left"/>
      <w:pPr>
        <w:ind w:left="7408" w:hanging="360"/>
      </w:pPr>
      <w:rPr>
        <w:rFonts w:ascii="Wingdings" w:hAnsi="Wingdings" w:hint="default"/>
      </w:rPr>
    </w:lvl>
  </w:abstractNum>
  <w:abstractNum w:abstractNumId="18" w15:restartNumberingAfterBreak="0">
    <w:nsid w:val="47944360"/>
    <w:multiLevelType w:val="multilevel"/>
    <w:tmpl w:val="57B2C0D2"/>
    <w:lvl w:ilvl="0">
      <w:start w:val="1"/>
      <w:numFmt w:val="decimal"/>
      <w:lvlText w:val="%1."/>
      <w:lvlJc w:val="left"/>
      <w:pPr>
        <w:ind w:left="851" w:hanging="360"/>
      </w:pPr>
      <w:rPr>
        <w:rFonts w:hint="default"/>
        <w:b/>
        <w:bCs/>
      </w:rPr>
    </w:lvl>
    <w:lvl w:ilvl="1">
      <w:start w:val="1"/>
      <w:numFmt w:val="decimal"/>
      <w:lvlText w:val="%1.%2."/>
      <w:lvlJc w:val="left"/>
      <w:pPr>
        <w:ind w:left="1283" w:hanging="432"/>
      </w:pPr>
      <w:rPr>
        <w:b/>
        <w:bCs/>
      </w:rPr>
    </w:lvl>
    <w:lvl w:ilvl="2">
      <w:start w:val="1"/>
      <w:numFmt w:val="decimal"/>
      <w:lvlText w:val="%1.%2.%3."/>
      <w:lvlJc w:val="left"/>
      <w:pPr>
        <w:ind w:left="1355" w:hanging="504"/>
      </w:pPr>
    </w:lvl>
    <w:lvl w:ilvl="3">
      <w:start w:val="1"/>
      <w:numFmt w:val="bullet"/>
      <w:lvlText w:val="o"/>
      <w:lvlJc w:val="left"/>
      <w:pPr>
        <w:ind w:left="2219" w:hanging="648"/>
      </w:pPr>
      <w:rPr>
        <w:rFonts w:ascii="Courier New" w:hAnsi="Courier New" w:cs="Courier New" w:hint="default"/>
      </w:r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19" w15:restartNumberingAfterBreak="0">
    <w:nsid w:val="51310B14"/>
    <w:multiLevelType w:val="hybridMultilevel"/>
    <w:tmpl w:val="63B444C8"/>
    <w:lvl w:ilvl="0" w:tplc="140A0001">
      <w:start w:val="1"/>
      <w:numFmt w:val="bullet"/>
      <w:lvlText w:val=""/>
      <w:lvlJc w:val="left"/>
      <w:pPr>
        <w:ind w:left="1288" w:hanging="360"/>
      </w:pPr>
      <w:rPr>
        <w:rFonts w:ascii="Symbol" w:hAnsi="Symbol" w:hint="default"/>
      </w:rPr>
    </w:lvl>
    <w:lvl w:ilvl="1" w:tplc="140A0003" w:tentative="1">
      <w:start w:val="1"/>
      <w:numFmt w:val="bullet"/>
      <w:lvlText w:val="o"/>
      <w:lvlJc w:val="left"/>
      <w:pPr>
        <w:ind w:left="2008" w:hanging="360"/>
      </w:pPr>
      <w:rPr>
        <w:rFonts w:ascii="Courier New" w:hAnsi="Courier New" w:cs="Courier New" w:hint="default"/>
      </w:rPr>
    </w:lvl>
    <w:lvl w:ilvl="2" w:tplc="140A0005" w:tentative="1">
      <w:start w:val="1"/>
      <w:numFmt w:val="bullet"/>
      <w:lvlText w:val=""/>
      <w:lvlJc w:val="left"/>
      <w:pPr>
        <w:ind w:left="2728" w:hanging="360"/>
      </w:pPr>
      <w:rPr>
        <w:rFonts w:ascii="Wingdings" w:hAnsi="Wingdings" w:hint="default"/>
      </w:rPr>
    </w:lvl>
    <w:lvl w:ilvl="3" w:tplc="140A0001" w:tentative="1">
      <w:start w:val="1"/>
      <w:numFmt w:val="bullet"/>
      <w:lvlText w:val=""/>
      <w:lvlJc w:val="left"/>
      <w:pPr>
        <w:ind w:left="3448" w:hanging="360"/>
      </w:pPr>
      <w:rPr>
        <w:rFonts w:ascii="Symbol" w:hAnsi="Symbol" w:hint="default"/>
      </w:rPr>
    </w:lvl>
    <w:lvl w:ilvl="4" w:tplc="140A0003" w:tentative="1">
      <w:start w:val="1"/>
      <w:numFmt w:val="bullet"/>
      <w:lvlText w:val="o"/>
      <w:lvlJc w:val="left"/>
      <w:pPr>
        <w:ind w:left="4168" w:hanging="360"/>
      </w:pPr>
      <w:rPr>
        <w:rFonts w:ascii="Courier New" w:hAnsi="Courier New" w:cs="Courier New" w:hint="default"/>
      </w:rPr>
    </w:lvl>
    <w:lvl w:ilvl="5" w:tplc="140A0005" w:tentative="1">
      <w:start w:val="1"/>
      <w:numFmt w:val="bullet"/>
      <w:lvlText w:val=""/>
      <w:lvlJc w:val="left"/>
      <w:pPr>
        <w:ind w:left="4888" w:hanging="360"/>
      </w:pPr>
      <w:rPr>
        <w:rFonts w:ascii="Wingdings" w:hAnsi="Wingdings" w:hint="default"/>
      </w:rPr>
    </w:lvl>
    <w:lvl w:ilvl="6" w:tplc="140A0001" w:tentative="1">
      <w:start w:val="1"/>
      <w:numFmt w:val="bullet"/>
      <w:lvlText w:val=""/>
      <w:lvlJc w:val="left"/>
      <w:pPr>
        <w:ind w:left="5608" w:hanging="360"/>
      </w:pPr>
      <w:rPr>
        <w:rFonts w:ascii="Symbol" w:hAnsi="Symbol" w:hint="default"/>
      </w:rPr>
    </w:lvl>
    <w:lvl w:ilvl="7" w:tplc="140A0003" w:tentative="1">
      <w:start w:val="1"/>
      <w:numFmt w:val="bullet"/>
      <w:lvlText w:val="o"/>
      <w:lvlJc w:val="left"/>
      <w:pPr>
        <w:ind w:left="6328" w:hanging="360"/>
      </w:pPr>
      <w:rPr>
        <w:rFonts w:ascii="Courier New" w:hAnsi="Courier New" w:cs="Courier New" w:hint="default"/>
      </w:rPr>
    </w:lvl>
    <w:lvl w:ilvl="8" w:tplc="140A0005" w:tentative="1">
      <w:start w:val="1"/>
      <w:numFmt w:val="bullet"/>
      <w:lvlText w:val=""/>
      <w:lvlJc w:val="left"/>
      <w:pPr>
        <w:ind w:left="7048" w:hanging="360"/>
      </w:pPr>
      <w:rPr>
        <w:rFonts w:ascii="Wingdings" w:hAnsi="Wingdings" w:hint="default"/>
      </w:rPr>
    </w:lvl>
  </w:abstractNum>
  <w:abstractNum w:abstractNumId="20" w15:restartNumberingAfterBreak="0">
    <w:nsid w:val="51A44052"/>
    <w:multiLevelType w:val="hybridMultilevel"/>
    <w:tmpl w:val="8A347A3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15:restartNumberingAfterBreak="0">
    <w:nsid w:val="5AFB2264"/>
    <w:multiLevelType w:val="multilevel"/>
    <w:tmpl w:val="587E31F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5FBE3BB1"/>
    <w:multiLevelType w:val="hybridMultilevel"/>
    <w:tmpl w:val="4E72BCA6"/>
    <w:lvl w:ilvl="0" w:tplc="0A9E953E">
      <w:numFmt w:val="bullet"/>
      <w:lvlText w:val="-"/>
      <w:lvlJc w:val="left"/>
      <w:pPr>
        <w:ind w:left="720" w:hanging="360"/>
      </w:pPr>
      <w:rPr>
        <w:rFonts w:ascii="Arial Narrow" w:eastAsiaTheme="minorHAnsi" w:hAnsi="Arial Narrow"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3" w15:restartNumberingAfterBreak="0">
    <w:nsid w:val="62EC56B7"/>
    <w:multiLevelType w:val="hybridMultilevel"/>
    <w:tmpl w:val="DD36199E"/>
    <w:lvl w:ilvl="0" w:tplc="0A9E953E">
      <w:numFmt w:val="bullet"/>
      <w:lvlText w:val="-"/>
      <w:lvlJc w:val="left"/>
      <w:pPr>
        <w:ind w:left="720" w:hanging="360"/>
      </w:pPr>
      <w:rPr>
        <w:rFonts w:ascii="Arial Narrow" w:eastAsiaTheme="minorHAnsi" w:hAnsi="Arial Narrow"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72451428"/>
    <w:multiLevelType w:val="multilevel"/>
    <w:tmpl w:val="587E31F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77BD55E3"/>
    <w:multiLevelType w:val="multilevel"/>
    <w:tmpl w:val="57B2C0D2"/>
    <w:lvl w:ilvl="0">
      <w:start w:val="1"/>
      <w:numFmt w:val="decimal"/>
      <w:lvlText w:val="%1."/>
      <w:lvlJc w:val="left"/>
      <w:pPr>
        <w:ind w:left="851" w:hanging="360"/>
      </w:pPr>
      <w:rPr>
        <w:rFonts w:hint="default"/>
        <w:b/>
        <w:bCs/>
      </w:rPr>
    </w:lvl>
    <w:lvl w:ilvl="1">
      <w:start w:val="1"/>
      <w:numFmt w:val="decimal"/>
      <w:lvlText w:val="%1.%2."/>
      <w:lvlJc w:val="left"/>
      <w:pPr>
        <w:ind w:left="1283" w:hanging="432"/>
      </w:pPr>
      <w:rPr>
        <w:b/>
        <w:bCs/>
      </w:rPr>
    </w:lvl>
    <w:lvl w:ilvl="2">
      <w:start w:val="1"/>
      <w:numFmt w:val="decimal"/>
      <w:lvlText w:val="%1.%2.%3."/>
      <w:lvlJc w:val="left"/>
      <w:pPr>
        <w:ind w:left="1355" w:hanging="504"/>
      </w:pPr>
    </w:lvl>
    <w:lvl w:ilvl="3">
      <w:start w:val="1"/>
      <w:numFmt w:val="bullet"/>
      <w:lvlText w:val="o"/>
      <w:lvlJc w:val="left"/>
      <w:pPr>
        <w:ind w:left="2219" w:hanging="648"/>
      </w:pPr>
      <w:rPr>
        <w:rFonts w:ascii="Courier New" w:hAnsi="Courier New" w:cs="Courier New" w:hint="default"/>
      </w:r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26" w15:restartNumberingAfterBreak="0">
    <w:nsid w:val="78AC2EE2"/>
    <w:multiLevelType w:val="multilevel"/>
    <w:tmpl w:val="587E31F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78FB0DDA"/>
    <w:multiLevelType w:val="multilevel"/>
    <w:tmpl w:val="57B2C0D2"/>
    <w:lvl w:ilvl="0">
      <w:start w:val="1"/>
      <w:numFmt w:val="decimal"/>
      <w:lvlText w:val="%1."/>
      <w:lvlJc w:val="left"/>
      <w:pPr>
        <w:ind w:left="851" w:hanging="360"/>
      </w:pPr>
      <w:rPr>
        <w:rFonts w:hint="default"/>
        <w:b/>
        <w:bCs/>
      </w:rPr>
    </w:lvl>
    <w:lvl w:ilvl="1">
      <w:start w:val="1"/>
      <w:numFmt w:val="decimal"/>
      <w:lvlText w:val="%1.%2."/>
      <w:lvlJc w:val="left"/>
      <w:pPr>
        <w:ind w:left="1283" w:hanging="432"/>
      </w:pPr>
      <w:rPr>
        <w:b/>
        <w:bCs/>
      </w:rPr>
    </w:lvl>
    <w:lvl w:ilvl="2">
      <w:start w:val="1"/>
      <w:numFmt w:val="decimal"/>
      <w:lvlText w:val="%1.%2.%3."/>
      <w:lvlJc w:val="left"/>
      <w:pPr>
        <w:ind w:left="1213" w:hanging="504"/>
      </w:pPr>
    </w:lvl>
    <w:lvl w:ilvl="3">
      <w:start w:val="1"/>
      <w:numFmt w:val="bullet"/>
      <w:lvlText w:val="o"/>
      <w:lvlJc w:val="left"/>
      <w:pPr>
        <w:ind w:left="2219" w:hanging="648"/>
      </w:pPr>
      <w:rPr>
        <w:rFonts w:ascii="Courier New" w:hAnsi="Courier New" w:cs="Courier New" w:hint="default"/>
      </w:r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28" w15:restartNumberingAfterBreak="0">
    <w:nsid w:val="7D90505C"/>
    <w:multiLevelType w:val="multilevel"/>
    <w:tmpl w:val="57B2C0D2"/>
    <w:lvl w:ilvl="0">
      <w:start w:val="1"/>
      <w:numFmt w:val="decimal"/>
      <w:lvlText w:val="%1."/>
      <w:lvlJc w:val="left"/>
      <w:pPr>
        <w:ind w:left="851" w:hanging="360"/>
      </w:pPr>
      <w:rPr>
        <w:rFonts w:hint="default"/>
        <w:b/>
        <w:bCs/>
      </w:rPr>
    </w:lvl>
    <w:lvl w:ilvl="1">
      <w:start w:val="1"/>
      <w:numFmt w:val="decimal"/>
      <w:lvlText w:val="%1.%2."/>
      <w:lvlJc w:val="left"/>
      <w:pPr>
        <w:ind w:left="1283" w:hanging="432"/>
      </w:pPr>
      <w:rPr>
        <w:b/>
        <w:bCs/>
      </w:rPr>
    </w:lvl>
    <w:lvl w:ilvl="2">
      <w:start w:val="1"/>
      <w:numFmt w:val="decimal"/>
      <w:lvlText w:val="%1.%2.%3."/>
      <w:lvlJc w:val="left"/>
      <w:pPr>
        <w:ind w:left="1355" w:hanging="504"/>
      </w:pPr>
    </w:lvl>
    <w:lvl w:ilvl="3">
      <w:start w:val="1"/>
      <w:numFmt w:val="bullet"/>
      <w:lvlText w:val="o"/>
      <w:lvlJc w:val="left"/>
      <w:pPr>
        <w:ind w:left="2219" w:hanging="648"/>
      </w:pPr>
      <w:rPr>
        <w:rFonts w:ascii="Courier New" w:hAnsi="Courier New" w:cs="Courier New" w:hint="default"/>
      </w:r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29" w15:restartNumberingAfterBreak="0">
    <w:nsid w:val="7FEB3147"/>
    <w:multiLevelType w:val="multilevel"/>
    <w:tmpl w:val="92E84A8A"/>
    <w:lvl w:ilvl="0">
      <w:start w:val="6"/>
      <w:numFmt w:val="decimal"/>
      <w:lvlText w:val="%1"/>
      <w:lvlJc w:val="left"/>
      <w:pPr>
        <w:ind w:left="360" w:hanging="360"/>
      </w:pPr>
      <w:rPr>
        <w:rFonts w:hint="default"/>
      </w:rPr>
    </w:lvl>
    <w:lvl w:ilvl="1">
      <w:start w:val="6"/>
      <w:numFmt w:val="decimal"/>
      <w:lvlText w:val="%1.%2"/>
      <w:lvlJc w:val="left"/>
      <w:pPr>
        <w:ind w:left="1069"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25614256">
    <w:abstractNumId w:val="1"/>
  </w:num>
  <w:num w:numId="2" w16cid:durableId="1259173701">
    <w:abstractNumId w:val="10"/>
  </w:num>
  <w:num w:numId="3" w16cid:durableId="1249923126">
    <w:abstractNumId w:val="12"/>
  </w:num>
  <w:num w:numId="4" w16cid:durableId="1004092239">
    <w:abstractNumId w:val="4"/>
  </w:num>
  <w:num w:numId="5" w16cid:durableId="1320959456">
    <w:abstractNumId w:val="8"/>
  </w:num>
  <w:num w:numId="6" w16cid:durableId="1089501099">
    <w:abstractNumId w:val="15"/>
  </w:num>
  <w:num w:numId="7" w16cid:durableId="924798857">
    <w:abstractNumId w:val="5"/>
  </w:num>
  <w:num w:numId="8" w16cid:durableId="168377313">
    <w:abstractNumId w:val="29"/>
  </w:num>
  <w:num w:numId="9" w16cid:durableId="2029677765">
    <w:abstractNumId w:val="21"/>
  </w:num>
  <w:num w:numId="10" w16cid:durableId="730807371">
    <w:abstractNumId w:val="2"/>
  </w:num>
  <w:num w:numId="11" w16cid:durableId="1743022142">
    <w:abstractNumId w:val="24"/>
  </w:num>
  <w:num w:numId="12" w16cid:durableId="77026673">
    <w:abstractNumId w:val="26"/>
  </w:num>
  <w:num w:numId="13" w16cid:durableId="1471627638">
    <w:abstractNumId w:val="19"/>
  </w:num>
  <w:num w:numId="14" w16cid:durableId="843399196">
    <w:abstractNumId w:val="23"/>
  </w:num>
  <w:num w:numId="15" w16cid:durableId="1787235694">
    <w:abstractNumId w:val="25"/>
  </w:num>
  <w:num w:numId="16" w16cid:durableId="462313202">
    <w:abstractNumId w:val="28"/>
  </w:num>
  <w:num w:numId="17" w16cid:durableId="1047490882">
    <w:abstractNumId w:val="9"/>
  </w:num>
  <w:num w:numId="18" w16cid:durableId="172304779">
    <w:abstractNumId w:val="7"/>
  </w:num>
  <w:num w:numId="19" w16cid:durableId="1216236070">
    <w:abstractNumId w:val="18"/>
  </w:num>
  <w:num w:numId="20" w16cid:durableId="840241241">
    <w:abstractNumId w:val="13"/>
  </w:num>
  <w:num w:numId="21" w16cid:durableId="1012028890">
    <w:abstractNumId w:val="20"/>
  </w:num>
  <w:num w:numId="22" w16cid:durableId="900143114">
    <w:abstractNumId w:val="0"/>
  </w:num>
  <w:num w:numId="23" w16cid:durableId="1258178973">
    <w:abstractNumId w:val="14"/>
  </w:num>
  <w:num w:numId="24" w16cid:durableId="68238722">
    <w:abstractNumId w:val="22"/>
  </w:num>
  <w:num w:numId="25" w16cid:durableId="1167483006">
    <w:abstractNumId w:val="3"/>
  </w:num>
  <w:num w:numId="26" w16cid:durableId="1735591160">
    <w:abstractNumId w:val="17"/>
  </w:num>
  <w:num w:numId="27" w16cid:durableId="1628311313">
    <w:abstractNumId w:val="27"/>
  </w:num>
  <w:num w:numId="28" w16cid:durableId="1999729459">
    <w:abstractNumId w:val="11"/>
  </w:num>
  <w:num w:numId="29" w16cid:durableId="743799066">
    <w:abstractNumId w:val="6"/>
  </w:num>
  <w:num w:numId="30" w16cid:durableId="31942809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80D"/>
    <w:rsid w:val="000003B1"/>
    <w:rsid w:val="00001E0E"/>
    <w:rsid w:val="00003520"/>
    <w:rsid w:val="00010F27"/>
    <w:rsid w:val="00011F69"/>
    <w:rsid w:val="000129CA"/>
    <w:rsid w:val="00014A06"/>
    <w:rsid w:val="00014C4B"/>
    <w:rsid w:val="000156A1"/>
    <w:rsid w:val="00016E9F"/>
    <w:rsid w:val="000179AD"/>
    <w:rsid w:val="0002177B"/>
    <w:rsid w:val="000273E5"/>
    <w:rsid w:val="00031B49"/>
    <w:rsid w:val="000332DC"/>
    <w:rsid w:val="00033961"/>
    <w:rsid w:val="000344F0"/>
    <w:rsid w:val="00034B4F"/>
    <w:rsid w:val="000373B9"/>
    <w:rsid w:val="00041230"/>
    <w:rsid w:val="00041F38"/>
    <w:rsid w:val="0004231F"/>
    <w:rsid w:val="0004254F"/>
    <w:rsid w:val="0004401D"/>
    <w:rsid w:val="00044A28"/>
    <w:rsid w:val="00044B62"/>
    <w:rsid w:val="000453A7"/>
    <w:rsid w:val="000453FE"/>
    <w:rsid w:val="00046276"/>
    <w:rsid w:val="000464BD"/>
    <w:rsid w:val="00047338"/>
    <w:rsid w:val="0005146E"/>
    <w:rsid w:val="000540CC"/>
    <w:rsid w:val="0005459A"/>
    <w:rsid w:val="00057431"/>
    <w:rsid w:val="00060D2F"/>
    <w:rsid w:val="00060D3C"/>
    <w:rsid w:val="00060E86"/>
    <w:rsid w:val="00061557"/>
    <w:rsid w:val="00065114"/>
    <w:rsid w:val="00065351"/>
    <w:rsid w:val="00070273"/>
    <w:rsid w:val="000705BC"/>
    <w:rsid w:val="000730B3"/>
    <w:rsid w:val="000765EB"/>
    <w:rsid w:val="000765EE"/>
    <w:rsid w:val="00081711"/>
    <w:rsid w:val="00081AF2"/>
    <w:rsid w:val="00084E11"/>
    <w:rsid w:val="0008634B"/>
    <w:rsid w:val="00086D55"/>
    <w:rsid w:val="000920C1"/>
    <w:rsid w:val="000949EF"/>
    <w:rsid w:val="00094A51"/>
    <w:rsid w:val="000973EF"/>
    <w:rsid w:val="000A0607"/>
    <w:rsid w:val="000A6BA5"/>
    <w:rsid w:val="000A71CE"/>
    <w:rsid w:val="000B0C20"/>
    <w:rsid w:val="000B1005"/>
    <w:rsid w:val="000B360F"/>
    <w:rsid w:val="000B393D"/>
    <w:rsid w:val="000B3C34"/>
    <w:rsid w:val="000B53CF"/>
    <w:rsid w:val="000B610D"/>
    <w:rsid w:val="000B6D6B"/>
    <w:rsid w:val="000B7132"/>
    <w:rsid w:val="000B7498"/>
    <w:rsid w:val="000C004B"/>
    <w:rsid w:val="000C07C0"/>
    <w:rsid w:val="000C1360"/>
    <w:rsid w:val="000D11BE"/>
    <w:rsid w:val="000D187D"/>
    <w:rsid w:val="000D22C8"/>
    <w:rsid w:val="000D391F"/>
    <w:rsid w:val="000D6A4B"/>
    <w:rsid w:val="000E2E94"/>
    <w:rsid w:val="000E395F"/>
    <w:rsid w:val="000F1780"/>
    <w:rsid w:val="000F31E7"/>
    <w:rsid w:val="000F5B8E"/>
    <w:rsid w:val="000F61E9"/>
    <w:rsid w:val="000F687A"/>
    <w:rsid w:val="001002EB"/>
    <w:rsid w:val="00103566"/>
    <w:rsid w:val="00104EDE"/>
    <w:rsid w:val="001068B3"/>
    <w:rsid w:val="00106D20"/>
    <w:rsid w:val="001076B8"/>
    <w:rsid w:val="00110051"/>
    <w:rsid w:val="00111E55"/>
    <w:rsid w:val="00114161"/>
    <w:rsid w:val="00117119"/>
    <w:rsid w:val="00122063"/>
    <w:rsid w:val="001250BB"/>
    <w:rsid w:val="0013088F"/>
    <w:rsid w:val="00130AC6"/>
    <w:rsid w:val="0013115B"/>
    <w:rsid w:val="00132203"/>
    <w:rsid w:val="0013322F"/>
    <w:rsid w:val="001346B6"/>
    <w:rsid w:val="00136E81"/>
    <w:rsid w:val="00142052"/>
    <w:rsid w:val="00142543"/>
    <w:rsid w:val="0014372E"/>
    <w:rsid w:val="00147326"/>
    <w:rsid w:val="001505FE"/>
    <w:rsid w:val="00155A62"/>
    <w:rsid w:val="00156B9E"/>
    <w:rsid w:val="00156F32"/>
    <w:rsid w:val="0015780D"/>
    <w:rsid w:val="00163191"/>
    <w:rsid w:val="00166D38"/>
    <w:rsid w:val="00167D32"/>
    <w:rsid w:val="0017064B"/>
    <w:rsid w:val="001736A0"/>
    <w:rsid w:val="0017504C"/>
    <w:rsid w:val="001763F7"/>
    <w:rsid w:val="00182CA7"/>
    <w:rsid w:val="00182D59"/>
    <w:rsid w:val="00190D06"/>
    <w:rsid w:val="001A2EA5"/>
    <w:rsid w:val="001A492A"/>
    <w:rsid w:val="001B11D3"/>
    <w:rsid w:val="001B37AB"/>
    <w:rsid w:val="001C097B"/>
    <w:rsid w:val="001C158C"/>
    <w:rsid w:val="001C27D6"/>
    <w:rsid w:val="001C44FA"/>
    <w:rsid w:val="001C7FD1"/>
    <w:rsid w:val="001D2C14"/>
    <w:rsid w:val="001D3F1F"/>
    <w:rsid w:val="001E090F"/>
    <w:rsid w:val="001E1342"/>
    <w:rsid w:val="001E3DF1"/>
    <w:rsid w:val="001E4A75"/>
    <w:rsid w:val="001E6E91"/>
    <w:rsid w:val="001F0DA4"/>
    <w:rsid w:val="001F249A"/>
    <w:rsid w:val="001F545B"/>
    <w:rsid w:val="001F5A06"/>
    <w:rsid w:val="001F6A64"/>
    <w:rsid w:val="001F7F5F"/>
    <w:rsid w:val="002014C2"/>
    <w:rsid w:val="002059F2"/>
    <w:rsid w:val="00207F79"/>
    <w:rsid w:val="002113A8"/>
    <w:rsid w:val="00213860"/>
    <w:rsid w:val="002202EC"/>
    <w:rsid w:val="00220B77"/>
    <w:rsid w:val="0022149C"/>
    <w:rsid w:val="00224FCC"/>
    <w:rsid w:val="002257F1"/>
    <w:rsid w:val="00225AFE"/>
    <w:rsid w:val="00226BEF"/>
    <w:rsid w:val="00227075"/>
    <w:rsid w:val="00233D2F"/>
    <w:rsid w:val="00236989"/>
    <w:rsid w:val="00236FF9"/>
    <w:rsid w:val="0023737A"/>
    <w:rsid w:val="002409BF"/>
    <w:rsid w:val="00241029"/>
    <w:rsid w:val="002440D8"/>
    <w:rsid w:val="00245105"/>
    <w:rsid w:val="0024590B"/>
    <w:rsid w:val="00253171"/>
    <w:rsid w:val="002533B0"/>
    <w:rsid w:val="002541A9"/>
    <w:rsid w:val="00255565"/>
    <w:rsid w:val="00255F7E"/>
    <w:rsid w:val="00256820"/>
    <w:rsid w:val="002642DA"/>
    <w:rsid w:val="0026614E"/>
    <w:rsid w:val="00267528"/>
    <w:rsid w:val="00267DB9"/>
    <w:rsid w:val="00284BAD"/>
    <w:rsid w:val="00286F3A"/>
    <w:rsid w:val="00290246"/>
    <w:rsid w:val="002922EA"/>
    <w:rsid w:val="00294517"/>
    <w:rsid w:val="002975C4"/>
    <w:rsid w:val="002A195F"/>
    <w:rsid w:val="002A3B8D"/>
    <w:rsid w:val="002A7D16"/>
    <w:rsid w:val="002B212B"/>
    <w:rsid w:val="002B2431"/>
    <w:rsid w:val="002B48E7"/>
    <w:rsid w:val="002B5F81"/>
    <w:rsid w:val="002B6CFC"/>
    <w:rsid w:val="002C1499"/>
    <w:rsid w:val="002C2F10"/>
    <w:rsid w:val="002C37D2"/>
    <w:rsid w:val="002C762D"/>
    <w:rsid w:val="002D0E68"/>
    <w:rsid w:val="002D6600"/>
    <w:rsid w:val="002E2916"/>
    <w:rsid w:val="002E3220"/>
    <w:rsid w:val="002F245B"/>
    <w:rsid w:val="002F5481"/>
    <w:rsid w:val="002F6382"/>
    <w:rsid w:val="0030109F"/>
    <w:rsid w:val="00301BFF"/>
    <w:rsid w:val="00305FD5"/>
    <w:rsid w:val="0030672F"/>
    <w:rsid w:val="00307212"/>
    <w:rsid w:val="0031675C"/>
    <w:rsid w:val="003224EB"/>
    <w:rsid w:val="00326BDA"/>
    <w:rsid w:val="003306B3"/>
    <w:rsid w:val="00333087"/>
    <w:rsid w:val="003339DF"/>
    <w:rsid w:val="0033458B"/>
    <w:rsid w:val="003348EE"/>
    <w:rsid w:val="003349DE"/>
    <w:rsid w:val="0033531E"/>
    <w:rsid w:val="003357CB"/>
    <w:rsid w:val="003358E6"/>
    <w:rsid w:val="00335C05"/>
    <w:rsid w:val="00336BFF"/>
    <w:rsid w:val="003402B4"/>
    <w:rsid w:val="0034299E"/>
    <w:rsid w:val="00342CB5"/>
    <w:rsid w:val="00344FF0"/>
    <w:rsid w:val="00345981"/>
    <w:rsid w:val="003459E8"/>
    <w:rsid w:val="003479BE"/>
    <w:rsid w:val="00350553"/>
    <w:rsid w:val="0035070E"/>
    <w:rsid w:val="00353F9E"/>
    <w:rsid w:val="00356DFF"/>
    <w:rsid w:val="00360C42"/>
    <w:rsid w:val="003679BA"/>
    <w:rsid w:val="00367E4D"/>
    <w:rsid w:val="0037111F"/>
    <w:rsid w:val="00372151"/>
    <w:rsid w:val="00373D33"/>
    <w:rsid w:val="00373F4B"/>
    <w:rsid w:val="003749B9"/>
    <w:rsid w:val="003754DB"/>
    <w:rsid w:val="0037555D"/>
    <w:rsid w:val="00376BEF"/>
    <w:rsid w:val="0038086D"/>
    <w:rsid w:val="00380F42"/>
    <w:rsid w:val="00380FD2"/>
    <w:rsid w:val="00382C32"/>
    <w:rsid w:val="003831FD"/>
    <w:rsid w:val="00383216"/>
    <w:rsid w:val="0038447D"/>
    <w:rsid w:val="0038704B"/>
    <w:rsid w:val="00391790"/>
    <w:rsid w:val="003917FA"/>
    <w:rsid w:val="00391899"/>
    <w:rsid w:val="00392732"/>
    <w:rsid w:val="0039790D"/>
    <w:rsid w:val="003A0973"/>
    <w:rsid w:val="003A161A"/>
    <w:rsid w:val="003A2324"/>
    <w:rsid w:val="003A3C5B"/>
    <w:rsid w:val="003A3F8F"/>
    <w:rsid w:val="003B2F3D"/>
    <w:rsid w:val="003B4F47"/>
    <w:rsid w:val="003B5378"/>
    <w:rsid w:val="003B61C4"/>
    <w:rsid w:val="003B671F"/>
    <w:rsid w:val="003B6AC4"/>
    <w:rsid w:val="003C2BBF"/>
    <w:rsid w:val="003C6D4A"/>
    <w:rsid w:val="003E0134"/>
    <w:rsid w:val="003E122E"/>
    <w:rsid w:val="003E4B80"/>
    <w:rsid w:val="003E4D5C"/>
    <w:rsid w:val="003E640C"/>
    <w:rsid w:val="003F338F"/>
    <w:rsid w:val="003F688C"/>
    <w:rsid w:val="00400188"/>
    <w:rsid w:val="00403605"/>
    <w:rsid w:val="004055CD"/>
    <w:rsid w:val="00407626"/>
    <w:rsid w:val="0041258F"/>
    <w:rsid w:val="00414DC3"/>
    <w:rsid w:val="00415DCA"/>
    <w:rsid w:val="0041747E"/>
    <w:rsid w:val="00420698"/>
    <w:rsid w:val="00421CF6"/>
    <w:rsid w:val="004260FD"/>
    <w:rsid w:val="004373A3"/>
    <w:rsid w:val="00440234"/>
    <w:rsid w:val="00442F3C"/>
    <w:rsid w:val="004448D0"/>
    <w:rsid w:val="00447C31"/>
    <w:rsid w:val="00454E01"/>
    <w:rsid w:val="00456248"/>
    <w:rsid w:val="00460A47"/>
    <w:rsid w:val="00461080"/>
    <w:rsid w:val="00467421"/>
    <w:rsid w:val="00473AFA"/>
    <w:rsid w:val="00480503"/>
    <w:rsid w:val="00481ABA"/>
    <w:rsid w:val="00483D6D"/>
    <w:rsid w:val="00483DAE"/>
    <w:rsid w:val="00494FA6"/>
    <w:rsid w:val="00496380"/>
    <w:rsid w:val="004A045C"/>
    <w:rsid w:val="004A1C83"/>
    <w:rsid w:val="004A5919"/>
    <w:rsid w:val="004B609F"/>
    <w:rsid w:val="004B6836"/>
    <w:rsid w:val="004C3DB9"/>
    <w:rsid w:val="004C55BA"/>
    <w:rsid w:val="004C588E"/>
    <w:rsid w:val="004C6690"/>
    <w:rsid w:val="004D23ED"/>
    <w:rsid w:val="004D2EF3"/>
    <w:rsid w:val="004D2F78"/>
    <w:rsid w:val="004D43E7"/>
    <w:rsid w:val="004D615F"/>
    <w:rsid w:val="004E0ED2"/>
    <w:rsid w:val="004E1D14"/>
    <w:rsid w:val="004E308A"/>
    <w:rsid w:val="004E4190"/>
    <w:rsid w:val="004E6AC9"/>
    <w:rsid w:val="004F0103"/>
    <w:rsid w:val="004F2CF0"/>
    <w:rsid w:val="004F365C"/>
    <w:rsid w:val="004F52AE"/>
    <w:rsid w:val="004F6260"/>
    <w:rsid w:val="004F6FF9"/>
    <w:rsid w:val="00501723"/>
    <w:rsid w:val="00503939"/>
    <w:rsid w:val="00504604"/>
    <w:rsid w:val="00505C06"/>
    <w:rsid w:val="00506238"/>
    <w:rsid w:val="0051373E"/>
    <w:rsid w:val="005143B3"/>
    <w:rsid w:val="00514AEE"/>
    <w:rsid w:val="0051764D"/>
    <w:rsid w:val="00520CA7"/>
    <w:rsid w:val="0052292C"/>
    <w:rsid w:val="00524CE7"/>
    <w:rsid w:val="00526CC1"/>
    <w:rsid w:val="00530966"/>
    <w:rsid w:val="00530E8E"/>
    <w:rsid w:val="00531E86"/>
    <w:rsid w:val="005350A6"/>
    <w:rsid w:val="00535B7B"/>
    <w:rsid w:val="00545E57"/>
    <w:rsid w:val="00546555"/>
    <w:rsid w:val="0054656B"/>
    <w:rsid w:val="00546C69"/>
    <w:rsid w:val="00550CFD"/>
    <w:rsid w:val="00551D6E"/>
    <w:rsid w:val="005526BD"/>
    <w:rsid w:val="005546C8"/>
    <w:rsid w:val="00554EA2"/>
    <w:rsid w:val="005557DF"/>
    <w:rsid w:val="00555A67"/>
    <w:rsid w:val="00556266"/>
    <w:rsid w:val="0056056F"/>
    <w:rsid w:val="00563706"/>
    <w:rsid w:val="005639F7"/>
    <w:rsid w:val="00564DCD"/>
    <w:rsid w:val="00564FF8"/>
    <w:rsid w:val="0056708E"/>
    <w:rsid w:val="00571E76"/>
    <w:rsid w:val="00572264"/>
    <w:rsid w:val="005758DD"/>
    <w:rsid w:val="0058106F"/>
    <w:rsid w:val="00582E68"/>
    <w:rsid w:val="00582FF8"/>
    <w:rsid w:val="00586F6C"/>
    <w:rsid w:val="0058738A"/>
    <w:rsid w:val="005917AD"/>
    <w:rsid w:val="0059313D"/>
    <w:rsid w:val="005A509E"/>
    <w:rsid w:val="005A79D8"/>
    <w:rsid w:val="005B2321"/>
    <w:rsid w:val="005B4F82"/>
    <w:rsid w:val="005C0CB0"/>
    <w:rsid w:val="005C441F"/>
    <w:rsid w:val="005D15D8"/>
    <w:rsid w:val="005D6869"/>
    <w:rsid w:val="005D6C15"/>
    <w:rsid w:val="005E2568"/>
    <w:rsid w:val="005E35EB"/>
    <w:rsid w:val="005E67A6"/>
    <w:rsid w:val="005F0076"/>
    <w:rsid w:val="005F59D1"/>
    <w:rsid w:val="005F734B"/>
    <w:rsid w:val="005F7AB8"/>
    <w:rsid w:val="006023A2"/>
    <w:rsid w:val="0060376D"/>
    <w:rsid w:val="00604523"/>
    <w:rsid w:val="00604D24"/>
    <w:rsid w:val="00605C7B"/>
    <w:rsid w:val="00607FF0"/>
    <w:rsid w:val="006101B6"/>
    <w:rsid w:val="00610A99"/>
    <w:rsid w:val="006121AC"/>
    <w:rsid w:val="00616D03"/>
    <w:rsid w:val="00617767"/>
    <w:rsid w:val="00617DA7"/>
    <w:rsid w:val="00625E00"/>
    <w:rsid w:val="0062710C"/>
    <w:rsid w:val="00630B98"/>
    <w:rsid w:val="006311E7"/>
    <w:rsid w:val="00632021"/>
    <w:rsid w:val="0063652A"/>
    <w:rsid w:val="006366D7"/>
    <w:rsid w:val="00636FED"/>
    <w:rsid w:val="006448F8"/>
    <w:rsid w:val="0064604D"/>
    <w:rsid w:val="00646977"/>
    <w:rsid w:val="00650035"/>
    <w:rsid w:val="00650AD9"/>
    <w:rsid w:val="006535EA"/>
    <w:rsid w:val="00660637"/>
    <w:rsid w:val="00663AB8"/>
    <w:rsid w:val="00665D2A"/>
    <w:rsid w:val="006664C3"/>
    <w:rsid w:val="006703D1"/>
    <w:rsid w:val="00675782"/>
    <w:rsid w:val="006817B2"/>
    <w:rsid w:val="00681BCF"/>
    <w:rsid w:val="006820FB"/>
    <w:rsid w:val="006861DE"/>
    <w:rsid w:val="0068661D"/>
    <w:rsid w:val="00687265"/>
    <w:rsid w:val="006957AD"/>
    <w:rsid w:val="006A021B"/>
    <w:rsid w:val="006A06C0"/>
    <w:rsid w:val="006A1762"/>
    <w:rsid w:val="006A1C72"/>
    <w:rsid w:val="006A334B"/>
    <w:rsid w:val="006A5F56"/>
    <w:rsid w:val="006A7DD3"/>
    <w:rsid w:val="006B2D23"/>
    <w:rsid w:val="006B622F"/>
    <w:rsid w:val="006B645F"/>
    <w:rsid w:val="006B6864"/>
    <w:rsid w:val="006C171D"/>
    <w:rsid w:val="006C4C6A"/>
    <w:rsid w:val="006C6830"/>
    <w:rsid w:val="006C6CFE"/>
    <w:rsid w:val="006D4A3F"/>
    <w:rsid w:val="006D66A3"/>
    <w:rsid w:val="006E720C"/>
    <w:rsid w:val="006F50B9"/>
    <w:rsid w:val="006F5FFE"/>
    <w:rsid w:val="006F6AD7"/>
    <w:rsid w:val="00700DA3"/>
    <w:rsid w:val="007031D3"/>
    <w:rsid w:val="00704D6F"/>
    <w:rsid w:val="00714579"/>
    <w:rsid w:val="00717CE3"/>
    <w:rsid w:val="007207E0"/>
    <w:rsid w:val="00723B22"/>
    <w:rsid w:val="00730250"/>
    <w:rsid w:val="007325C6"/>
    <w:rsid w:val="00732E14"/>
    <w:rsid w:val="0073526D"/>
    <w:rsid w:val="00737F4B"/>
    <w:rsid w:val="00741BEA"/>
    <w:rsid w:val="00744272"/>
    <w:rsid w:val="00746936"/>
    <w:rsid w:val="0075095A"/>
    <w:rsid w:val="007604D3"/>
    <w:rsid w:val="007669A4"/>
    <w:rsid w:val="00767AE9"/>
    <w:rsid w:val="007714BD"/>
    <w:rsid w:val="0077183B"/>
    <w:rsid w:val="00772155"/>
    <w:rsid w:val="0077264C"/>
    <w:rsid w:val="00774E93"/>
    <w:rsid w:val="00777C75"/>
    <w:rsid w:val="007845EA"/>
    <w:rsid w:val="007847E4"/>
    <w:rsid w:val="007947E7"/>
    <w:rsid w:val="0079728C"/>
    <w:rsid w:val="007978C0"/>
    <w:rsid w:val="007A024B"/>
    <w:rsid w:val="007A0990"/>
    <w:rsid w:val="007A1FCD"/>
    <w:rsid w:val="007A3E4E"/>
    <w:rsid w:val="007B022B"/>
    <w:rsid w:val="007B22DD"/>
    <w:rsid w:val="007B60D1"/>
    <w:rsid w:val="007C1540"/>
    <w:rsid w:val="007C30B0"/>
    <w:rsid w:val="007C3192"/>
    <w:rsid w:val="007C47E8"/>
    <w:rsid w:val="007D0B00"/>
    <w:rsid w:val="007D2E7A"/>
    <w:rsid w:val="007D3C4E"/>
    <w:rsid w:val="007D40D6"/>
    <w:rsid w:val="007D42B1"/>
    <w:rsid w:val="007D6AE5"/>
    <w:rsid w:val="007D75C9"/>
    <w:rsid w:val="007E266F"/>
    <w:rsid w:val="007E27CA"/>
    <w:rsid w:val="007E2A2A"/>
    <w:rsid w:val="007E450A"/>
    <w:rsid w:val="007E6BD1"/>
    <w:rsid w:val="007F0C10"/>
    <w:rsid w:val="007F0CEA"/>
    <w:rsid w:val="007F0DCF"/>
    <w:rsid w:val="007F1321"/>
    <w:rsid w:val="007F3B6A"/>
    <w:rsid w:val="007F416A"/>
    <w:rsid w:val="007F57B4"/>
    <w:rsid w:val="007F739F"/>
    <w:rsid w:val="00803EFC"/>
    <w:rsid w:val="00804D5E"/>
    <w:rsid w:val="00805F4C"/>
    <w:rsid w:val="00806CE4"/>
    <w:rsid w:val="00807BC2"/>
    <w:rsid w:val="008114A2"/>
    <w:rsid w:val="00811C1E"/>
    <w:rsid w:val="00812F0C"/>
    <w:rsid w:val="0081565F"/>
    <w:rsid w:val="00816CB9"/>
    <w:rsid w:val="008218E7"/>
    <w:rsid w:val="0083078C"/>
    <w:rsid w:val="00830FFB"/>
    <w:rsid w:val="00832541"/>
    <w:rsid w:val="00833627"/>
    <w:rsid w:val="0083682D"/>
    <w:rsid w:val="00837FE9"/>
    <w:rsid w:val="0084138A"/>
    <w:rsid w:val="008419CB"/>
    <w:rsid w:val="00844560"/>
    <w:rsid w:val="00844962"/>
    <w:rsid w:val="00844A34"/>
    <w:rsid w:val="00846EF3"/>
    <w:rsid w:val="008471DE"/>
    <w:rsid w:val="00847A23"/>
    <w:rsid w:val="0085084D"/>
    <w:rsid w:val="0085271D"/>
    <w:rsid w:val="0085692A"/>
    <w:rsid w:val="00857294"/>
    <w:rsid w:val="0086285D"/>
    <w:rsid w:val="0086401D"/>
    <w:rsid w:val="00864181"/>
    <w:rsid w:val="00864E74"/>
    <w:rsid w:val="008658EC"/>
    <w:rsid w:val="008660DC"/>
    <w:rsid w:val="0086684E"/>
    <w:rsid w:val="00871484"/>
    <w:rsid w:val="00871525"/>
    <w:rsid w:val="008718BD"/>
    <w:rsid w:val="008725B6"/>
    <w:rsid w:val="008736F6"/>
    <w:rsid w:val="0087682C"/>
    <w:rsid w:val="00884186"/>
    <w:rsid w:val="00886827"/>
    <w:rsid w:val="00892C23"/>
    <w:rsid w:val="008947E3"/>
    <w:rsid w:val="00896DF9"/>
    <w:rsid w:val="008A27EB"/>
    <w:rsid w:val="008A285F"/>
    <w:rsid w:val="008A39B2"/>
    <w:rsid w:val="008A4258"/>
    <w:rsid w:val="008A562B"/>
    <w:rsid w:val="008A713A"/>
    <w:rsid w:val="008B0075"/>
    <w:rsid w:val="008B00FE"/>
    <w:rsid w:val="008B346A"/>
    <w:rsid w:val="008B4025"/>
    <w:rsid w:val="008B47CF"/>
    <w:rsid w:val="008B4B00"/>
    <w:rsid w:val="008B67A9"/>
    <w:rsid w:val="008C2FD7"/>
    <w:rsid w:val="008C3033"/>
    <w:rsid w:val="008C32CB"/>
    <w:rsid w:val="008C34BE"/>
    <w:rsid w:val="008C50CE"/>
    <w:rsid w:val="008C56C6"/>
    <w:rsid w:val="008C7464"/>
    <w:rsid w:val="008C779D"/>
    <w:rsid w:val="008C7C8F"/>
    <w:rsid w:val="008D0687"/>
    <w:rsid w:val="008D2C7D"/>
    <w:rsid w:val="008E7B43"/>
    <w:rsid w:val="008F2D00"/>
    <w:rsid w:val="0090420E"/>
    <w:rsid w:val="009063F2"/>
    <w:rsid w:val="009105E9"/>
    <w:rsid w:val="00913A88"/>
    <w:rsid w:val="009150F0"/>
    <w:rsid w:val="00920242"/>
    <w:rsid w:val="009202AC"/>
    <w:rsid w:val="00921AC0"/>
    <w:rsid w:val="009234CE"/>
    <w:rsid w:val="00924B57"/>
    <w:rsid w:val="00927043"/>
    <w:rsid w:val="0092720B"/>
    <w:rsid w:val="0093400C"/>
    <w:rsid w:val="009349EE"/>
    <w:rsid w:val="0093601C"/>
    <w:rsid w:val="009401A1"/>
    <w:rsid w:val="0094206F"/>
    <w:rsid w:val="00943D00"/>
    <w:rsid w:val="009451CE"/>
    <w:rsid w:val="009455FF"/>
    <w:rsid w:val="009476D1"/>
    <w:rsid w:val="00951290"/>
    <w:rsid w:val="00952F87"/>
    <w:rsid w:val="00963347"/>
    <w:rsid w:val="00966085"/>
    <w:rsid w:val="00970121"/>
    <w:rsid w:val="0097288B"/>
    <w:rsid w:val="009761A8"/>
    <w:rsid w:val="009820D7"/>
    <w:rsid w:val="00987020"/>
    <w:rsid w:val="00987806"/>
    <w:rsid w:val="0099071F"/>
    <w:rsid w:val="0099154D"/>
    <w:rsid w:val="00992FB4"/>
    <w:rsid w:val="00995583"/>
    <w:rsid w:val="0099626F"/>
    <w:rsid w:val="00997006"/>
    <w:rsid w:val="009A11EA"/>
    <w:rsid w:val="009A1DC7"/>
    <w:rsid w:val="009A2877"/>
    <w:rsid w:val="009A3E6F"/>
    <w:rsid w:val="009A51D3"/>
    <w:rsid w:val="009B290B"/>
    <w:rsid w:val="009B4795"/>
    <w:rsid w:val="009B50B9"/>
    <w:rsid w:val="009B51BF"/>
    <w:rsid w:val="009B66BB"/>
    <w:rsid w:val="009B68E8"/>
    <w:rsid w:val="009B727A"/>
    <w:rsid w:val="009C0BFB"/>
    <w:rsid w:val="009C16B2"/>
    <w:rsid w:val="009C3A77"/>
    <w:rsid w:val="009C6290"/>
    <w:rsid w:val="009D187E"/>
    <w:rsid w:val="009D2B40"/>
    <w:rsid w:val="009D44D3"/>
    <w:rsid w:val="009D5642"/>
    <w:rsid w:val="009D58A4"/>
    <w:rsid w:val="009D77A8"/>
    <w:rsid w:val="009F1758"/>
    <w:rsid w:val="009F32CB"/>
    <w:rsid w:val="009F5B42"/>
    <w:rsid w:val="009F5E2C"/>
    <w:rsid w:val="009F6C1B"/>
    <w:rsid w:val="00A02A56"/>
    <w:rsid w:val="00A03B2B"/>
    <w:rsid w:val="00A04BC1"/>
    <w:rsid w:val="00A06153"/>
    <w:rsid w:val="00A0684D"/>
    <w:rsid w:val="00A077CA"/>
    <w:rsid w:val="00A10AB8"/>
    <w:rsid w:val="00A1143C"/>
    <w:rsid w:val="00A15A3E"/>
    <w:rsid w:val="00A21E49"/>
    <w:rsid w:val="00A21F50"/>
    <w:rsid w:val="00A220DC"/>
    <w:rsid w:val="00A2214C"/>
    <w:rsid w:val="00A22282"/>
    <w:rsid w:val="00A22BDA"/>
    <w:rsid w:val="00A257D2"/>
    <w:rsid w:val="00A30A29"/>
    <w:rsid w:val="00A32DA8"/>
    <w:rsid w:val="00A3430C"/>
    <w:rsid w:val="00A343B7"/>
    <w:rsid w:val="00A34CCC"/>
    <w:rsid w:val="00A35B90"/>
    <w:rsid w:val="00A369DD"/>
    <w:rsid w:val="00A37823"/>
    <w:rsid w:val="00A37A5F"/>
    <w:rsid w:val="00A415D4"/>
    <w:rsid w:val="00A43722"/>
    <w:rsid w:val="00A4567A"/>
    <w:rsid w:val="00A456A5"/>
    <w:rsid w:val="00A52B0A"/>
    <w:rsid w:val="00A538D5"/>
    <w:rsid w:val="00A605CA"/>
    <w:rsid w:val="00A60C4A"/>
    <w:rsid w:val="00A610C5"/>
    <w:rsid w:val="00A61C76"/>
    <w:rsid w:val="00A6501B"/>
    <w:rsid w:val="00A75027"/>
    <w:rsid w:val="00A77766"/>
    <w:rsid w:val="00A81ABC"/>
    <w:rsid w:val="00A82FE4"/>
    <w:rsid w:val="00A83D9B"/>
    <w:rsid w:val="00A87C3A"/>
    <w:rsid w:val="00A90AA9"/>
    <w:rsid w:val="00A91461"/>
    <w:rsid w:val="00A9149E"/>
    <w:rsid w:val="00A92905"/>
    <w:rsid w:val="00AA0391"/>
    <w:rsid w:val="00AA0C0E"/>
    <w:rsid w:val="00AA1B37"/>
    <w:rsid w:val="00AA1E1C"/>
    <w:rsid w:val="00AA39FE"/>
    <w:rsid w:val="00AB56C0"/>
    <w:rsid w:val="00AC0CC6"/>
    <w:rsid w:val="00AC1AB3"/>
    <w:rsid w:val="00AC36F1"/>
    <w:rsid w:val="00AC5420"/>
    <w:rsid w:val="00AD35D3"/>
    <w:rsid w:val="00AD3F35"/>
    <w:rsid w:val="00AD4A6E"/>
    <w:rsid w:val="00AE22A2"/>
    <w:rsid w:val="00AE4052"/>
    <w:rsid w:val="00AE4B9A"/>
    <w:rsid w:val="00AF45FE"/>
    <w:rsid w:val="00B00B65"/>
    <w:rsid w:val="00B0152A"/>
    <w:rsid w:val="00B0284A"/>
    <w:rsid w:val="00B03741"/>
    <w:rsid w:val="00B05910"/>
    <w:rsid w:val="00B06228"/>
    <w:rsid w:val="00B06C0A"/>
    <w:rsid w:val="00B1563C"/>
    <w:rsid w:val="00B225E2"/>
    <w:rsid w:val="00B24517"/>
    <w:rsid w:val="00B24ED0"/>
    <w:rsid w:val="00B27B48"/>
    <w:rsid w:val="00B27E6E"/>
    <w:rsid w:val="00B30740"/>
    <w:rsid w:val="00B314BC"/>
    <w:rsid w:val="00B31977"/>
    <w:rsid w:val="00B321A1"/>
    <w:rsid w:val="00B33482"/>
    <w:rsid w:val="00B3349E"/>
    <w:rsid w:val="00B33D42"/>
    <w:rsid w:val="00B33E03"/>
    <w:rsid w:val="00B3610A"/>
    <w:rsid w:val="00B4117C"/>
    <w:rsid w:val="00B4278D"/>
    <w:rsid w:val="00B43EF3"/>
    <w:rsid w:val="00B461BD"/>
    <w:rsid w:val="00B47931"/>
    <w:rsid w:val="00B5142A"/>
    <w:rsid w:val="00B5185B"/>
    <w:rsid w:val="00B52AD6"/>
    <w:rsid w:val="00B533AC"/>
    <w:rsid w:val="00B53C96"/>
    <w:rsid w:val="00B55531"/>
    <w:rsid w:val="00B56481"/>
    <w:rsid w:val="00B60FEA"/>
    <w:rsid w:val="00B619BC"/>
    <w:rsid w:val="00B63301"/>
    <w:rsid w:val="00B65279"/>
    <w:rsid w:val="00B65517"/>
    <w:rsid w:val="00B733F8"/>
    <w:rsid w:val="00B76DC5"/>
    <w:rsid w:val="00B80861"/>
    <w:rsid w:val="00B81149"/>
    <w:rsid w:val="00B81DDD"/>
    <w:rsid w:val="00B85AC2"/>
    <w:rsid w:val="00B91B15"/>
    <w:rsid w:val="00B9246E"/>
    <w:rsid w:val="00B93118"/>
    <w:rsid w:val="00B94ACD"/>
    <w:rsid w:val="00B96330"/>
    <w:rsid w:val="00BA1511"/>
    <w:rsid w:val="00BA1E98"/>
    <w:rsid w:val="00BA3754"/>
    <w:rsid w:val="00BB449C"/>
    <w:rsid w:val="00BB6780"/>
    <w:rsid w:val="00BC2FFA"/>
    <w:rsid w:val="00BC49DF"/>
    <w:rsid w:val="00BC4ABD"/>
    <w:rsid w:val="00BD2CDE"/>
    <w:rsid w:val="00BD3F0E"/>
    <w:rsid w:val="00BD48E2"/>
    <w:rsid w:val="00BD5373"/>
    <w:rsid w:val="00BE0EAD"/>
    <w:rsid w:val="00BE4BA4"/>
    <w:rsid w:val="00BF1DB9"/>
    <w:rsid w:val="00BF208F"/>
    <w:rsid w:val="00BF2E4A"/>
    <w:rsid w:val="00BF348D"/>
    <w:rsid w:val="00BF3C98"/>
    <w:rsid w:val="00C0458B"/>
    <w:rsid w:val="00C05B3F"/>
    <w:rsid w:val="00C1073E"/>
    <w:rsid w:val="00C11947"/>
    <w:rsid w:val="00C11A84"/>
    <w:rsid w:val="00C12DE0"/>
    <w:rsid w:val="00C147A3"/>
    <w:rsid w:val="00C15AC2"/>
    <w:rsid w:val="00C1614D"/>
    <w:rsid w:val="00C17C53"/>
    <w:rsid w:val="00C20AF8"/>
    <w:rsid w:val="00C2360A"/>
    <w:rsid w:val="00C24707"/>
    <w:rsid w:val="00C24CF0"/>
    <w:rsid w:val="00C273A3"/>
    <w:rsid w:val="00C27444"/>
    <w:rsid w:val="00C277E0"/>
    <w:rsid w:val="00C27AD1"/>
    <w:rsid w:val="00C3096D"/>
    <w:rsid w:val="00C30DBC"/>
    <w:rsid w:val="00C30DD6"/>
    <w:rsid w:val="00C32C3B"/>
    <w:rsid w:val="00C369E5"/>
    <w:rsid w:val="00C37216"/>
    <w:rsid w:val="00C407FA"/>
    <w:rsid w:val="00C42C11"/>
    <w:rsid w:val="00C443A5"/>
    <w:rsid w:val="00C47552"/>
    <w:rsid w:val="00C50CF7"/>
    <w:rsid w:val="00C574D7"/>
    <w:rsid w:val="00C60449"/>
    <w:rsid w:val="00C60E97"/>
    <w:rsid w:val="00C6252F"/>
    <w:rsid w:val="00C63F76"/>
    <w:rsid w:val="00C64905"/>
    <w:rsid w:val="00C70D0A"/>
    <w:rsid w:val="00C723D3"/>
    <w:rsid w:val="00C73DFD"/>
    <w:rsid w:val="00C7769F"/>
    <w:rsid w:val="00C8286C"/>
    <w:rsid w:val="00C83138"/>
    <w:rsid w:val="00C83B2E"/>
    <w:rsid w:val="00C83E38"/>
    <w:rsid w:val="00C852D1"/>
    <w:rsid w:val="00C91980"/>
    <w:rsid w:val="00C92B95"/>
    <w:rsid w:val="00C94394"/>
    <w:rsid w:val="00C95379"/>
    <w:rsid w:val="00C95530"/>
    <w:rsid w:val="00C95DC8"/>
    <w:rsid w:val="00C97FC2"/>
    <w:rsid w:val="00CA301D"/>
    <w:rsid w:val="00CA3972"/>
    <w:rsid w:val="00CA5C6B"/>
    <w:rsid w:val="00CA6F43"/>
    <w:rsid w:val="00CC08BF"/>
    <w:rsid w:val="00CC48E6"/>
    <w:rsid w:val="00CC79C8"/>
    <w:rsid w:val="00CC7DB1"/>
    <w:rsid w:val="00CD307C"/>
    <w:rsid w:val="00CD76FC"/>
    <w:rsid w:val="00CE40CF"/>
    <w:rsid w:val="00CE46B5"/>
    <w:rsid w:val="00CF0070"/>
    <w:rsid w:val="00CF0110"/>
    <w:rsid w:val="00CF0577"/>
    <w:rsid w:val="00CF2EBF"/>
    <w:rsid w:val="00CF37A0"/>
    <w:rsid w:val="00CF5755"/>
    <w:rsid w:val="00CF7AEA"/>
    <w:rsid w:val="00D046AE"/>
    <w:rsid w:val="00D06E25"/>
    <w:rsid w:val="00D07203"/>
    <w:rsid w:val="00D0798E"/>
    <w:rsid w:val="00D10029"/>
    <w:rsid w:val="00D1123A"/>
    <w:rsid w:val="00D30E07"/>
    <w:rsid w:val="00D31B86"/>
    <w:rsid w:val="00D337C5"/>
    <w:rsid w:val="00D35842"/>
    <w:rsid w:val="00D368D5"/>
    <w:rsid w:val="00D36E89"/>
    <w:rsid w:val="00D40588"/>
    <w:rsid w:val="00D41EAD"/>
    <w:rsid w:val="00D52436"/>
    <w:rsid w:val="00D55630"/>
    <w:rsid w:val="00D56984"/>
    <w:rsid w:val="00D60350"/>
    <w:rsid w:val="00D61963"/>
    <w:rsid w:val="00D645DC"/>
    <w:rsid w:val="00D653EA"/>
    <w:rsid w:val="00D65814"/>
    <w:rsid w:val="00D66EF4"/>
    <w:rsid w:val="00D70044"/>
    <w:rsid w:val="00D731C5"/>
    <w:rsid w:val="00D747EB"/>
    <w:rsid w:val="00D802FE"/>
    <w:rsid w:val="00D81542"/>
    <w:rsid w:val="00D82D0F"/>
    <w:rsid w:val="00D838F0"/>
    <w:rsid w:val="00D84339"/>
    <w:rsid w:val="00D86081"/>
    <w:rsid w:val="00D86F15"/>
    <w:rsid w:val="00D86F44"/>
    <w:rsid w:val="00D87079"/>
    <w:rsid w:val="00D87B47"/>
    <w:rsid w:val="00D9020F"/>
    <w:rsid w:val="00D939E4"/>
    <w:rsid w:val="00DA0E90"/>
    <w:rsid w:val="00DA62E0"/>
    <w:rsid w:val="00DA74BF"/>
    <w:rsid w:val="00DB7C0A"/>
    <w:rsid w:val="00DC0F45"/>
    <w:rsid w:val="00DD2F93"/>
    <w:rsid w:val="00DD3372"/>
    <w:rsid w:val="00DE1500"/>
    <w:rsid w:val="00DE3C55"/>
    <w:rsid w:val="00DE4141"/>
    <w:rsid w:val="00DE5B8C"/>
    <w:rsid w:val="00DF0C50"/>
    <w:rsid w:val="00DF2662"/>
    <w:rsid w:val="00E01DB1"/>
    <w:rsid w:val="00E061F8"/>
    <w:rsid w:val="00E12E27"/>
    <w:rsid w:val="00E1568F"/>
    <w:rsid w:val="00E15FD8"/>
    <w:rsid w:val="00E16A69"/>
    <w:rsid w:val="00E1794B"/>
    <w:rsid w:val="00E243DA"/>
    <w:rsid w:val="00E253BA"/>
    <w:rsid w:val="00E2664D"/>
    <w:rsid w:val="00E31781"/>
    <w:rsid w:val="00E32B5C"/>
    <w:rsid w:val="00E34604"/>
    <w:rsid w:val="00E40C96"/>
    <w:rsid w:val="00E41A5C"/>
    <w:rsid w:val="00E42A5E"/>
    <w:rsid w:val="00E52CEF"/>
    <w:rsid w:val="00E53297"/>
    <w:rsid w:val="00E541A8"/>
    <w:rsid w:val="00E61B11"/>
    <w:rsid w:val="00E64620"/>
    <w:rsid w:val="00E704EC"/>
    <w:rsid w:val="00E717B1"/>
    <w:rsid w:val="00E718FF"/>
    <w:rsid w:val="00E71A2D"/>
    <w:rsid w:val="00E76929"/>
    <w:rsid w:val="00E773A8"/>
    <w:rsid w:val="00E812C9"/>
    <w:rsid w:val="00E82CE4"/>
    <w:rsid w:val="00E845F4"/>
    <w:rsid w:val="00E852E2"/>
    <w:rsid w:val="00E86AC2"/>
    <w:rsid w:val="00E87953"/>
    <w:rsid w:val="00E90262"/>
    <w:rsid w:val="00E94400"/>
    <w:rsid w:val="00E96965"/>
    <w:rsid w:val="00E97C21"/>
    <w:rsid w:val="00EA33E9"/>
    <w:rsid w:val="00EA6559"/>
    <w:rsid w:val="00EB4162"/>
    <w:rsid w:val="00EB4E87"/>
    <w:rsid w:val="00EC198E"/>
    <w:rsid w:val="00EC596F"/>
    <w:rsid w:val="00EC6B08"/>
    <w:rsid w:val="00EC70AE"/>
    <w:rsid w:val="00ED203C"/>
    <w:rsid w:val="00ED3A15"/>
    <w:rsid w:val="00ED4428"/>
    <w:rsid w:val="00ED5BBF"/>
    <w:rsid w:val="00ED6EB6"/>
    <w:rsid w:val="00EE326E"/>
    <w:rsid w:val="00EE3314"/>
    <w:rsid w:val="00EE3AF5"/>
    <w:rsid w:val="00EE6992"/>
    <w:rsid w:val="00EE717B"/>
    <w:rsid w:val="00EE7616"/>
    <w:rsid w:val="00EE7B1B"/>
    <w:rsid w:val="00EF16D8"/>
    <w:rsid w:val="00EF39DE"/>
    <w:rsid w:val="00F021B8"/>
    <w:rsid w:val="00F032A7"/>
    <w:rsid w:val="00F041AA"/>
    <w:rsid w:val="00F04B96"/>
    <w:rsid w:val="00F07109"/>
    <w:rsid w:val="00F07116"/>
    <w:rsid w:val="00F07BF6"/>
    <w:rsid w:val="00F12444"/>
    <w:rsid w:val="00F1298E"/>
    <w:rsid w:val="00F147D1"/>
    <w:rsid w:val="00F16148"/>
    <w:rsid w:val="00F202C8"/>
    <w:rsid w:val="00F25D9B"/>
    <w:rsid w:val="00F260F9"/>
    <w:rsid w:val="00F31930"/>
    <w:rsid w:val="00F351ED"/>
    <w:rsid w:val="00F547BD"/>
    <w:rsid w:val="00F5559A"/>
    <w:rsid w:val="00F57F36"/>
    <w:rsid w:val="00F61D36"/>
    <w:rsid w:val="00F63D8B"/>
    <w:rsid w:val="00F64C1D"/>
    <w:rsid w:val="00F675E8"/>
    <w:rsid w:val="00F77F7E"/>
    <w:rsid w:val="00F843CE"/>
    <w:rsid w:val="00F85F6B"/>
    <w:rsid w:val="00F87EB9"/>
    <w:rsid w:val="00F90772"/>
    <w:rsid w:val="00F909B2"/>
    <w:rsid w:val="00F937C1"/>
    <w:rsid w:val="00F973C6"/>
    <w:rsid w:val="00F97D98"/>
    <w:rsid w:val="00FA1031"/>
    <w:rsid w:val="00FA59B3"/>
    <w:rsid w:val="00FA6EFA"/>
    <w:rsid w:val="00FB2F8F"/>
    <w:rsid w:val="00FC3578"/>
    <w:rsid w:val="00FC4FA4"/>
    <w:rsid w:val="00FC6214"/>
    <w:rsid w:val="00FD0535"/>
    <w:rsid w:val="00FD1C05"/>
    <w:rsid w:val="00FD3B38"/>
    <w:rsid w:val="00FE00BC"/>
    <w:rsid w:val="00FE2F1F"/>
    <w:rsid w:val="00FE358A"/>
    <w:rsid w:val="00FE383F"/>
    <w:rsid w:val="00FE3B8F"/>
    <w:rsid w:val="00FE6AE3"/>
    <w:rsid w:val="00FE711B"/>
    <w:rsid w:val="00FE78DC"/>
    <w:rsid w:val="00FF2CC2"/>
    <w:rsid w:val="00FF461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B43F74"/>
  <w15:chartTrackingRefBased/>
  <w15:docId w15:val="{F6341EBF-B707-4E66-81AC-E20A0E43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F81"/>
  </w:style>
  <w:style w:type="paragraph" w:styleId="Ttulo2">
    <w:name w:val="heading 2"/>
    <w:basedOn w:val="Normal"/>
    <w:next w:val="Normal"/>
    <w:link w:val="Ttulo2Car"/>
    <w:uiPriority w:val="9"/>
    <w:unhideWhenUsed/>
    <w:qFormat/>
    <w:rsid w:val="005F734B"/>
    <w:pPr>
      <w:keepNext/>
      <w:spacing w:after="0" w:line="240" w:lineRule="auto"/>
      <w:jc w:val="center"/>
      <w:outlineLvl w:val="1"/>
    </w:pPr>
    <w:rPr>
      <w:rFonts w:ascii="Arial" w:hAnsi="Arial" w:cs="Arial"/>
      <w:b/>
      <w:color w:val="FFFF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6380"/>
    <w:pPr>
      <w:ind w:left="720"/>
      <w:contextualSpacing/>
    </w:pPr>
  </w:style>
  <w:style w:type="table" w:styleId="Tablaconcuadrcula">
    <w:name w:val="Table Grid"/>
    <w:basedOn w:val="Tablanormal"/>
    <w:uiPriority w:val="39"/>
    <w:rsid w:val="00E64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11947"/>
    <w:rPr>
      <w:sz w:val="16"/>
      <w:szCs w:val="16"/>
    </w:rPr>
  </w:style>
  <w:style w:type="paragraph" w:styleId="Textocomentario">
    <w:name w:val="annotation text"/>
    <w:basedOn w:val="Normal"/>
    <w:link w:val="TextocomentarioCar"/>
    <w:uiPriority w:val="99"/>
    <w:unhideWhenUsed/>
    <w:rsid w:val="00C11947"/>
    <w:pPr>
      <w:spacing w:line="240" w:lineRule="auto"/>
    </w:pPr>
    <w:rPr>
      <w:sz w:val="20"/>
      <w:szCs w:val="20"/>
    </w:rPr>
  </w:style>
  <w:style w:type="character" w:customStyle="1" w:styleId="TextocomentarioCar">
    <w:name w:val="Texto comentario Car"/>
    <w:basedOn w:val="Fuentedeprrafopredeter"/>
    <w:link w:val="Textocomentario"/>
    <w:uiPriority w:val="99"/>
    <w:rsid w:val="00C11947"/>
    <w:rPr>
      <w:sz w:val="20"/>
      <w:szCs w:val="20"/>
    </w:rPr>
  </w:style>
  <w:style w:type="paragraph" w:styleId="Asuntodelcomentario">
    <w:name w:val="annotation subject"/>
    <w:basedOn w:val="Textocomentario"/>
    <w:next w:val="Textocomentario"/>
    <w:link w:val="AsuntodelcomentarioCar"/>
    <w:uiPriority w:val="99"/>
    <w:semiHidden/>
    <w:unhideWhenUsed/>
    <w:rsid w:val="00BC4ABD"/>
    <w:rPr>
      <w:b/>
      <w:bCs/>
    </w:rPr>
  </w:style>
  <w:style w:type="character" w:customStyle="1" w:styleId="AsuntodelcomentarioCar">
    <w:name w:val="Asunto del comentario Car"/>
    <w:basedOn w:val="TextocomentarioCar"/>
    <w:link w:val="Asuntodelcomentario"/>
    <w:uiPriority w:val="99"/>
    <w:semiHidden/>
    <w:rsid w:val="00BC4ABD"/>
    <w:rPr>
      <w:b/>
      <w:bCs/>
      <w:sz w:val="20"/>
      <w:szCs w:val="20"/>
    </w:rPr>
  </w:style>
  <w:style w:type="character" w:styleId="Hipervnculo">
    <w:name w:val="Hyperlink"/>
    <w:basedOn w:val="Fuentedeprrafopredeter"/>
    <w:uiPriority w:val="99"/>
    <w:unhideWhenUsed/>
    <w:rsid w:val="00A30A29"/>
    <w:rPr>
      <w:color w:val="0563C1" w:themeColor="hyperlink"/>
      <w:u w:val="single"/>
    </w:rPr>
  </w:style>
  <w:style w:type="character" w:styleId="Mencinsinresolver">
    <w:name w:val="Unresolved Mention"/>
    <w:basedOn w:val="Fuentedeprrafopredeter"/>
    <w:uiPriority w:val="99"/>
    <w:semiHidden/>
    <w:unhideWhenUsed/>
    <w:rsid w:val="00A30A29"/>
    <w:rPr>
      <w:color w:val="605E5C"/>
      <w:shd w:val="clear" w:color="auto" w:fill="E1DFDD"/>
    </w:rPr>
  </w:style>
  <w:style w:type="table" w:customStyle="1" w:styleId="Tablaconcuadrcula1">
    <w:name w:val="Tabla con cuadrícula1"/>
    <w:basedOn w:val="Tablanormal"/>
    <w:next w:val="Tablaconcuadrcula"/>
    <w:uiPriority w:val="39"/>
    <w:rsid w:val="004E6AC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5917A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7692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D75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D75C9"/>
    <w:rPr>
      <w:rFonts w:ascii="Segoe UI" w:hAnsi="Segoe UI" w:cs="Segoe UI"/>
      <w:sz w:val="18"/>
      <w:szCs w:val="18"/>
    </w:rPr>
  </w:style>
  <w:style w:type="character" w:customStyle="1" w:styleId="ui-provider">
    <w:name w:val="ui-provider"/>
    <w:basedOn w:val="Fuentedeprrafopredeter"/>
    <w:rsid w:val="00586F6C"/>
  </w:style>
  <w:style w:type="character" w:customStyle="1" w:styleId="fui-primitive">
    <w:name w:val="fui-primitive"/>
    <w:basedOn w:val="Fuentedeprrafopredeter"/>
    <w:rsid w:val="001B11D3"/>
  </w:style>
  <w:style w:type="paragraph" w:styleId="NormalWeb">
    <w:name w:val="Normal (Web)"/>
    <w:basedOn w:val="Normal"/>
    <w:uiPriority w:val="99"/>
    <w:semiHidden/>
    <w:unhideWhenUsed/>
    <w:rsid w:val="001B11D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Encabezado">
    <w:name w:val="header"/>
    <w:basedOn w:val="Normal"/>
    <w:link w:val="EncabezadoCar"/>
    <w:uiPriority w:val="99"/>
    <w:unhideWhenUsed/>
    <w:rsid w:val="00190D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0D06"/>
  </w:style>
  <w:style w:type="paragraph" w:styleId="Piedepgina">
    <w:name w:val="footer"/>
    <w:basedOn w:val="Normal"/>
    <w:link w:val="PiedepginaCar"/>
    <w:uiPriority w:val="99"/>
    <w:unhideWhenUsed/>
    <w:rsid w:val="00190D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90D06"/>
  </w:style>
  <w:style w:type="character" w:customStyle="1" w:styleId="Ttulo2Car">
    <w:name w:val="Título 2 Car"/>
    <w:basedOn w:val="Fuentedeprrafopredeter"/>
    <w:link w:val="Ttulo2"/>
    <w:uiPriority w:val="9"/>
    <w:rsid w:val="005F734B"/>
    <w:rPr>
      <w:rFonts w:ascii="Arial" w:hAnsi="Arial" w:cs="Arial"/>
      <w:b/>
      <w:color w:val="FFFFFF"/>
    </w:rPr>
  </w:style>
  <w:style w:type="paragraph" w:styleId="Revisin">
    <w:name w:val="Revision"/>
    <w:hidden/>
    <w:uiPriority w:val="99"/>
    <w:semiHidden/>
    <w:rsid w:val="00A2214C"/>
    <w:pPr>
      <w:spacing w:after="0" w:line="240" w:lineRule="auto"/>
    </w:pPr>
  </w:style>
  <w:style w:type="paragraph" w:customStyle="1" w:styleId="Default">
    <w:name w:val="Default"/>
    <w:rsid w:val="0005459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35493">
      <w:bodyDiv w:val="1"/>
      <w:marLeft w:val="0"/>
      <w:marRight w:val="0"/>
      <w:marTop w:val="0"/>
      <w:marBottom w:val="0"/>
      <w:divBdr>
        <w:top w:val="none" w:sz="0" w:space="0" w:color="auto"/>
        <w:left w:val="none" w:sz="0" w:space="0" w:color="auto"/>
        <w:bottom w:val="none" w:sz="0" w:space="0" w:color="auto"/>
        <w:right w:val="none" w:sz="0" w:space="0" w:color="auto"/>
      </w:divBdr>
    </w:div>
    <w:div w:id="239752068">
      <w:bodyDiv w:val="1"/>
      <w:marLeft w:val="0"/>
      <w:marRight w:val="0"/>
      <w:marTop w:val="0"/>
      <w:marBottom w:val="0"/>
      <w:divBdr>
        <w:top w:val="none" w:sz="0" w:space="0" w:color="auto"/>
        <w:left w:val="none" w:sz="0" w:space="0" w:color="auto"/>
        <w:bottom w:val="none" w:sz="0" w:space="0" w:color="auto"/>
        <w:right w:val="none" w:sz="0" w:space="0" w:color="auto"/>
      </w:divBdr>
    </w:div>
    <w:div w:id="1430200820">
      <w:bodyDiv w:val="1"/>
      <w:marLeft w:val="0"/>
      <w:marRight w:val="0"/>
      <w:marTop w:val="0"/>
      <w:marBottom w:val="0"/>
      <w:divBdr>
        <w:top w:val="none" w:sz="0" w:space="0" w:color="auto"/>
        <w:left w:val="none" w:sz="0" w:space="0" w:color="auto"/>
        <w:bottom w:val="none" w:sz="0" w:space="0" w:color="auto"/>
        <w:right w:val="none" w:sz="0" w:space="0" w:color="auto"/>
      </w:divBdr>
    </w:div>
    <w:div w:id="1479033945">
      <w:bodyDiv w:val="1"/>
      <w:marLeft w:val="0"/>
      <w:marRight w:val="0"/>
      <w:marTop w:val="0"/>
      <w:marBottom w:val="0"/>
      <w:divBdr>
        <w:top w:val="none" w:sz="0" w:space="0" w:color="auto"/>
        <w:left w:val="none" w:sz="0" w:space="0" w:color="auto"/>
        <w:bottom w:val="none" w:sz="0" w:space="0" w:color="auto"/>
        <w:right w:val="none" w:sz="0" w:space="0" w:color="auto"/>
      </w:divBdr>
    </w:div>
    <w:div w:id="1501971082">
      <w:bodyDiv w:val="1"/>
      <w:marLeft w:val="0"/>
      <w:marRight w:val="0"/>
      <w:marTop w:val="0"/>
      <w:marBottom w:val="0"/>
      <w:divBdr>
        <w:top w:val="none" w:sz="0" w:space="0" w:color="auto"/>
        <w:left w:val="none" w:sz="0" w:space="0" w:color="auto"/>
        <w:bottom w:val="none" w:sz="0" w:space="0" w:color="auto"/>
        <w:right w:val="none" w:sz="0" w:space="0" w:color="auto"/>
      </w:divBdr>
    </w:div>
    <w:div w:id="1735471857">
      <w:bodyDiv w:val="1"/>
      <w:marLeft w:val="0"/>
      <w:marRight w:val="0"/>
      <w:marTop w:val="0"/>
      <w:marBottom w:val="0"/>
      <w:divBdr>
        <w:top w:val="none" w:sz="0" w:space="0" w:color="auto"/>
        <w:left w:val="none" w:sz="0" w:space="0" w:color="auto"/>
        <w:bottom w:val="none" w:sz="0" w:space="0" w:color="auto"/>
        <w:right w:val="none" w:sz="0" w:space="0" w:color="auto"/>
      </w:divBdr>
    </w:div>
    <w:div w:id="197186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l_precaimq@ccss.sa.c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l_precaimq@ccss.sa.c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l_precaimq@ccss.sa.c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712ED687AD8C840BF31239F71D3AD08" ma:contentTypeVersion="16" ma:contentTypeDescription="Crear nuevo documento." ma:contentTypeScope="" ma:versionID="849d56ec8f46aabe0464833d289f5069">
  <xsd:schema xmlns:xsd="http://www.w3.org/2001/XMLSchema" xmlns:xs="http://www.w3.org/2001/XMLSchema" xmlns:p="http://schemas.microsoft.com/office/2006/metadata/properties" xmlns:ns3="5737fad2-e1aa-40b0-955e-14fb95526392" xmlns:ns4="dd211bb4-77f1-4dae-90fa-e51c93509576" targetNamespace="http://schemas.microsoft.com/office/2006/metadata/properties" ma:root="true" ma:fieldsID="57f476707d1b9dbcab81e35def22cb08" ns3:_="" ns4:_="">
    <xsd:import namespace="5737fad2-e1aa-40b0-955e-14fb95526392"/>
    <xsd:import namespace="dd211bb4-77f1-4dae-90fa-e51c935095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LengthInSecond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7fad2-e1aa-40b0-955e-14fb95526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211bb4-77f1-4dae-90fa-e51c93509576"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5737fad2-e1aa-40b0-955e-14fb95526392" xsi:nil="true"/>
  </documentManagement>
</p:properties>
</file>

<file path=customXml/itemProps1.xml><?xml version="1.0" encoding="utf-8"?>
<ds:datastoreItem xmlns:ds="http://schemas.openxmlformats.org/officeDocument/2006/customXml" ds:itemID="{3C1A12E0-77AF-42CF-A8BF-E8B4BA79EDD6}">
  <ds:schemaRefs>
    <ds:schemaRef ds:uri="http://schemas.microsoft.com/sharepoint/v3/contenttype/forms"/>
  </ds:schemaRefs>
</ds:datastoreItem>
</file>

<file path=customXml/itemProps2.xml><?xml version="1.0" encoding="utf-8"?>
<ds:datastoreItem xmlns:ds="http://schemas.openxmlformats.org/officeDocument/2006/customXml" ds:itemID="{B56091A7-213C-4AF8-9769-9509CAD6D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7fad2-e1aa-40b0-955e-14fb95526392"/>
    <ds:schemaRef ds:uri="dd211bb4-77f1-4dae-90fa-e51c93509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31522D-15F4-40A4-824B-6389B65C67B8}">
  <ds:schemaRefs>
    <ds:schemaRef ds:uri="http://schemas.openxmlformats.org/officeDocument/2006/bibliography"/>
  </ds:schemaRefs>
</ds:datastoreItem>
</file>

<file path=customXml/itemProps4.xml><?xml version="1.0" encoding="utf-8"?>
<ds:datastoreItem xmlns:ds="http://schemas.openxmlformats.org/officeDocument/2006/customXml" ds:itemID="{3B2D2A17-D913-4DD8-A8BB-6D3E8D4E3FD0}">
  <ds:schemaRefs>
    <ds:schemaRef ds:uri="http://www.w3.org/XML/1998/namespace"/>
    <ds:schemaRef ds:uri="http://purl.org/dc/dcmitype/"/>
    <ds:schemaRef ds:uri="http://schemas.microsoft.com/office/2006/metadata/properties"/>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dd211bb4-77f1-4dae-90fa-e51c93509576"/>
    <ds:schemaRef ds:uri="5737fad2-e1aa-40b0-955e-14fb95526392"/>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16</Pages>
  <Words>4340</Words>
  <Characters>24871</Characters>
  <Application>Microsoft Office Word</Application>
  <DocSecurity>0</DocSecurity>
  <Lines>710</Lines>
  <Paragraphs>328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María Abarca González</dc:creator>
  <cp:keywords/>
  <dc:description/>
  <cp:lastModifiedBy>Karol María Abarca González</cp:lastModifiedBy>
  <cp:revision>155</cp:revision>
  <dcterms:created xsi:type="dcterms:W3CDTF">2025-03-03T14:36:00Z</dcterms:created>
  <dcterms:modified xsi:type="dcterms:W3CDTF">2026-01-19T21:46:00Z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0x0101009712ED687AD8C840BF31239F71D3AD08</vt:lpwstr>
  </property>
</Properties>
</file>